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C84E1" w14:textId="77777777" w:rsidR="002719DD" w:rsidRPr="00E80B29" w:rsidRDefault="002719DD">
      <w:pPr>
        <w:rPr>
          <w:rFonts w:ascii="HGPｺﾞｼｯｸM" w:eastAsia="HGPｺﾞｼｯｸM" w:hAnsi="ＭＳ Ｐゴシック" w:cs="ＭＳ Ｐゴシック"/>
          <w:color w:val="000000"/>
          <w:kern w:val="0"/>
          <w:sz w:val="22"/>
        </w:rPr>
      </w:pPr>
    </w:p>
    <w:p w14:paraId="5FD8F7A5" w14:textId="77777777" w:rsidR="00B05B28" w:rsidRDefault="002719DD" w:rsidP="00B05B28">
      <w:pPr>
        <w:spacing w:line="440" w:lineRule="exact"/>
        <w:jc w:val="center"/>
        <w:rPr>
          <w:rFonts w:ascii="HGPｺﾞｼｯｸM" w:eastAsia="HGPｺﾞｼｯｸM" w:hAnsi="Meiryo UI" w:cs="ＭＳ Ｐゴシック"/>
          <w:color w:val="000000"/>
          <w:kern w:val="0"/>
          <w:sz w:val="36"/>
          <w:szCs w:val="24"/>
        </w:rPr>
      </w:pPr>
      <w:r w:rsidRPr="00E80B29">
        <w:rPr>
          <w:rFonts w:ascii="HGPｺﾞｼｯｸM" w:eastAsia="HGPｺﾞｼｯｸM" w:hAnsi="Meiryo UI" w:cs="ＭＳ Ｐゴシック" w:hint="eastAsia"/>
          <w:color w:val="000000"/>
          <w:kern w:val="0"/>
          <w:sz w:val="36"/>
          <w:szCs w:val="24"/>
        </w:rPr>
        <w:t>居宅介護支援事業所の特定事業所集中減算を</w:t>
      </w:r>
    </w:p>
    <w:p w14:paraId="51399AFC" w14:textId="16C6B34B" w:rsidR="002719DD" w:rsidRPr="00E80B29" w:rsidRDefault="002719DD" w:rsidP="00B05B28">
      <w:pPr>
        <w:spacing w:line="440" w:lineRule="exact"/>
        <w:jc w:val="center"/>
        <w:rPr>
          <w:rFonts w:ascii="HGPｺﾞｼｯｸM" w:eastAsia="HGPｺﾞｼｯｸM" w:hAnsi="Meiryo UI" w:cs="ＭＳ Ｐゴシック"/>
          <w:color w:val="000000"/>
          <w:kern w:val="0"/>
          <w:sz w:val="36"/>
          <w:szCs w:val="24"/>
        </w:rPr>
      </w:pPr>
      <w:r w:rsidRPr="00E80B29">
        <w:rPr>
          <w:rFonts w:ascii="HGPｺﾞｼｯｸM" w:eastAsia="HGPｺﾞｼｯｸM" w:hAnsi="Meiryo UI" w:cs="ＭＳ Ｐゴシック" w:hint="eastAsia"/>
          <w:color w:val="000000"/>
          <w:kern w:val="0"/>
          <w:sz w:val="36"/>
          <w:szCs w:val="24"/>
        </w:rPr>
        <w:t>適用しない正当な理由の範囲について</w:t>
      </w:r>
    </w:p>
    <w:p w14:paraId="29FB9C20" w14:textId="77777777" w:rsidR="002719DD" w:rsidRPr="00E80B29" w:rsidRDefault="002719DD" w:rsidP="002719DD">
      <w:pPr>
        <w:rPr>
          <w:rFonts w:ascii="HGPｺﾞｼｯｸM" w:eastAsia="HGPｺﾞｼｯｸM" w:hAnsi="ＭＳ 明朝" w:cs="ＭＳ Ｐゴシック"/>
          <w:color w:val="000000"/>
          <w:kern w:val="0"/>
          <w:sz w:val="22"/>
        </w:rPr>
      </w:pPr>
    </w:p>
    <w:p w14:paraId="34A144A7" w14:textId="00A36B0A" w:rsidR="002719DD" w:rsidRPr="00E80B29" w:rsidRDefault="00E80B29" w:rsidP="00242C05">
      <w:pPr>
        <w:ind w:firstLineChars="100" w:firstLine="220"/>
        <w:rPr>
          <w:rFonts w:ascii="HGPｺﾞｼｯｸM" w:eastAsia="HGPｺﾞｼｯｸM" w:hAnsi="ＭＳ 明朝" w:cs="ＭＳ Ｐゴシック"/>
          <w:color w:val="000000"/>
          <w:kern w:val="0"/>
          <w:sz w:val="22"/>
        </w:rPr>
      </w:pPr>
      <w:r>
        <w:rPr>
          <w:rFonts w:ascii="HGPｺﾞｼｯｸM" w:eastAsia="HGPｺﾞｼｯｸM" w:hAnsi="ＭＳ 明朝" w:cs="ＭＳ Ｐゴシック" w:hint="eastAsia"/>
          <w:color w:val="000000"/>
          <w:kern w:val="0"/>
          <w:sz w:val="22"/>
        </w:rPr>
        <w:t>菊陽町</w:t>
      </w:r>
      <w:r w:rsidR="002719DD" w:rsidRPr="00E80B29">
        <w:rPr>
          <w:rFonts w:ascii="HGPｺﾞｼｯｸM" w:eastAsia="HGPｺﾞｼｯｸM" w:hAnsi="ＭＳ 明朝" w:cs="ＭＳ Ｐゴシック" w:hint="eastAsia"/>
          <w:color w:val="000000"/>
          <w:kern w:val="0"/>
          <w:sz w:val="22"/>
        </w:rPr>
        <w:t>長が定める居宅介護支援事業所の特定事業所集中減算を適用しない正当な理由の範囲は以下のとおりとする。</w:t>
      </w:r>
    </w:p>
    <w:p w14:paraId="29D38A05" w14:textId="77777777" w:rsidR="002719DD" w:rsidRPr="00E80B29" w:rsidRDefault="002719DD">
      <w:pPr>
        <w:rPr>
          <w:rFonts w:ascii="HGPｺﾞｼｯｸM" w:eastAsia="HGPｺﾞｼｯｸM" w:hAnsi="ＭＳ 明朝" w:cs="ＭＳ Ｐゴシック"/>
          <w:color w:val="000000"/>
          <w:kern w:val="0"/>
          <w:sz w:val="22"/>
        </w:rPr>
      </w:pPr>
    </w:p>
    <w:p w14:paraId="3362A301" w14:textId="1D68C101" w:rsidR="002719DD" w:rsidRPr="00E80B29" w:rsidRDefault="00792CEE" w:rsidP="00792CEE">
      <w:pPr>
        <w:ind w:left="220" w:hangingChars="100" w:hanging="220"/>
        <w:rPr>
          <w:rFonts w:ascii="HGPｺﾞｼｯｸM" w:eastAsia="HGPｺﾞｼｯｸM" w:hAnsi="ＭＳ 明朝" w:cs="ＭＳ Ｐゴシック"/>
          <w:color w:val="000000"/>
          <w:kern w:val="0"/>
          <w:sz w:val="22"/>
        </w:rPr>
      </w:pPr>
      <w:r w:rsidRPr="00E80B29">
        <w:rPr>
          <w:rFonts w:ascii="HGPｺﾞｼｯｸM" w:eastAsia="HGPｺﾞｼｯｸM" w:hAnsi="ＭＳ 明朝" w:cs="ＭＳ Ｐゴシック" w:hint="eastAsia"/>
          <w:color w:val="000000"/>
          <w:kern w:val="0"/>
          <w:sz w:val="22"/>
        </w:rPr>
        <w:t xml:space="preserve">１　</w:t>
      </w:r>
      <w:r w:rsidR="002719DD" w:rsidRPr="00E80B29">
        <w:rPr>
          <w:rFonts w:ascii="HGPｺﾞｼｯｸM" w:eastAsia="HGPｺﾞｼｯｸM" w:hAnsi="ＭＳ 明朝" w:cs="ＭＳ Ｐゴシック" w:hint="eastAsia"/>
          <w:color w:val="000000"/>
          <w:kern w:val="0"/>
          <w:sz w:val="22"/>
        </w:rPr>
        <w:t>居宅介護支援事業者の通常の事業の実施地域に</w:t>
      </w:r>
      <w:r w:rsidR="00B45012" w:rsidRPr="00E80B29">
        <w:rPr>
          <w:rFonts w:ascii="HGPｺﾞｼｯｸM" w:eastAsia="HGPｺﾞｼｯｸM" w:hAnsi="ＭＳ 明朝" w:cs="ＭＳ Ｐゴシック" w:hint="eastAsia"/>
          <w:color w:val="000000"/>
          <w:kern w:val="0"/>
          <w:sz w:val="22"/>
        </w:rPr>
        <w:t>おいて、特定事業所集中減算の対象</w:t>
      </w:r>
      <w:r w:rsidR="002719DD" w:rsidRPr="00E80B29">
        <w:rPr>
          <w:rFonts w:ascii="HGPｺﾞｼｯｸM" w:eastAsia="HGPｺﾞｼｯｸM" w:hAnsi="ＭＳ 明朝" w:cs="ＭＳ Ｐゴシック" w:hint="eastAsia"/>
          <w:color w:val="000000"/>
          <w:kern w:val="0"/>
          <w:sz w:val="22"/>
        </w:rPr>
        <w:t>サービス</w:t>
      </w:r>
      <w:r w:rsidR="00B45012" w:rsidRPr="00E80B29">
        <w:rPr>
          <w:rFonts w:ascii="HGPｺﾞｼｯｸM" w:eastAsia="HGPｺﾞｼｯｸM" w:hAnsi="ＭＳ 明朝" w:cs="ＭＳ Ｐゴシック" w:hint="eastAsia"/>
          <w:color w:val="000000"/>
          <w:kern w:val="0"/>
          <w:sz w:val="22"/>
        </w:rPr>
        <w:t>種別ごとの事業所数が当該判定期間の初日現在で</w:t>
      </w:r>
      <w:r w:rsidR="002719DD" w:rsidRPr="00E80B29">
        <w:rPr>
          <w:rFonts w:ascii="HGPｺﾞｼｯｸM" w:eastAsia="HGPｺﾞｼｯｸM" w:hAnsi="ＭＳ 明朝" w:cs="ＭＳ Ｐゴシック" w:hint="eastAsia"/>
          <w:color w:val="000000"/>
          <w:kern w:val="0"/>
          <w:sz w:val="22"/>
        </w:rPr>
        <w:t>５事業所未満である</w:t>
      </w:r>
      <w:r w:rsidR="00B45012" w:rsidRPr="00E80B29">
        <w:rPr>
          <w:rFonts w:ascii="HGPｺﾞｼｯｸM" w:eastAsia="HGPｺﾞｼｯｸM" w:hAnsi="ＭＳ 明朝" w:cs="ＭＳ Ｐゴシック" w:hint="eastAsia"/>
          <w:color w:val="000000"/>
          <w:kern w:val="0"/>
          <w:sz w:val="22"/>
        </w:rPr>
        <w:t>場合</w:t>
      </w:r>
    </w:p>
    <w:p w14:paraId="6A143840" w14:textId="77777777" w:rsidR="007B2524" w:rsidRPr="00E80B29" w:rsidRDefault="007B2524" w:rsidP="002719DD">
      <w:pPr>
        <w:ind w:left="220" w:hangingChars="100" w:hanging="220"/>
        <w:rPr>
          <w:rFonts w:ascii="HGPｺﾞｼｯｸM" w:eastAsia="HGPｺﾞｼｯｸM" w:hAnsi="ＭＳ 明朝" w:cs="ＭＳ Ｐゴシック"/>
          <w:color w:val="000000"/>
          <w:kern w:val="0"/>
          <w:sz w:val="22"/>
        </w:rPr>
      </w:pPr>
    </w:p>
    <w:p w14:paraId="51BB5274" w14:textId="019F4AFE" w:rsidR="002719DD" w:rsidRPr="00E80B29" w:rsidRDefault="00792CEE" w:rsidP="001F7D8C">
      <w:pPr>
        <w:ind w:left="220" w:hangingChars="100" w:hanging="220"/>
        <w:rPr>
          <w:rFonts w:ascii="HGPｺﾞｼｯｸM" w:eastAsia="HGPｺﾞｼｯｸM" w:hAnsi="ＭＳ 明朝" w:cs="ＭＳ Ｐゴシック"/>
          <w:color w:val="000000"/>
          <w:kern w:val="0"/>
          <w:sz w:val="22"/>
        </w:rPr>
      </w:pPr>
      <w:r w:rsidRPr="00E80B29">
        <w:rPr>
          <w:rFonts w:ascii="HGPｺﾞｼｯｸM" w:eastAsia="HGPｺﾞｼｯｸM" w:hAnsi="ＭＳ 明朝" w:cs="ＭＳ Ｐゴシック" w:hint="eastAsia"/>
          <w:color w:val="000000"/>
          <w:kern w:val="0"/>
          <w:sz w:val="22"/>
        </w:rPr>
        <w:t xml:space="preserve">２　</w:t>
      </w:r>
      <w:r w:rsidR="002719DD" w:rsidRPr="00E80B29">
        <w:rPr>
          <w:rFonts w:ascii="HGPｺﾞｼｯｸM" w:eastAsia="HGPｺﾞｼｯｸM" w:hAnsi="ＭＳ 明朝" w:cs="ＭＳ Ｐゴシック" w:hint="eastAsia"/>
          <w:color w:val="000000"/>
          <w:kern w:val="0"/>
          <w:sz w:val="22"/>
        </w:rPr>
        <w:t>判定期間の1月当たりの平均居宅サービス計画件数が２０件以下である場合</w:t>
      </w:r>
    </w:p>
    <w:p w14:paraId="1A571352" w14:textId="77777777" w:rsidR="007B2524" w:rsidRPr="00E80B29" w:rsidRDefault="007B2524" w:rsidP="002719DD">
      <w:pPr>
        <w:ind w:left="220" w:hangingChars="100" w:hanging="220"/>
        <w:rPr>
          <w:rFonts w:ascii="HGPｺﾞｼｯｸM" w:eastAsia="HGPｺﾞｼｯｸM" w:hAnsi="ＭＳ 明朝" w:cs="ＭＳ Ｐゴシック"/>
          <w:color w:val="000000"/>
          <w:kern w:val="0"/>
          <w:sz w:val="22"/>
        </w:rPr>
      </w:pPr>
    </w:p>
    <w:p w14:paraId="198CE8D7" w14:textId="3647D487" w:rsidR="002719DD" w:rsidRPr="00E80B29" w:rsidRDefault="00792CEE" w:rsidP="00792CEE">
      <w:pPr>
        <w:ind w:left="220" w:hangingChars="100" w:hanging="220"/>
        <w:rPr>
          <w:rFonts w:ascii="HGPｺﾞｼｯｸM" w:eastAsia="HGPｺﾞｼｯｸM" w:hAnsi="ＭＳ 明朝" w:cs="ＭＳ Ｐゴシック"/>
          <w:color w:val="000000"/>
          <w:kern w:val="0"/>
          <w:sz w:val="22"/>
        </w:rPr>
      </w:pPr>
      <w:r w:rsidRPr="00E80B29">
        <w:rPr>
          <w:rFonts w:ascii="HGPｺﾞｼｯｸM" w:eastAsia="HGPｺﾞｼｯｸM" w:hAnsi="ＭＳ 明朝" w:cs="ＭＳ Ｐゴシック" w:hint="eastAsia"/>
          <w:color w:val="000000"/>
          <w:kern w:val="0"/>
          <w:sz w:val="22"/>
        </w:rPr>
        <w:t xml:space="preserve">３　</w:t>
      </w:r>
      <w:r w:rsidR="002719DD" w:rsidRPr="00E80B29">
        <w:rPr>
          <w:rFonts w:ascii="HGPｺﾞｼｯｸM" w:eastAsia="HGPｺﾞｼｯｸM" w:hAnsi="ＭＳ 明朝" w:cs="ＭＳ Ｐゴシック" w:hint="eastAsia"/>
          <w:color w:val="000000"/>
          <w:kern w:val="0"/>
          <w:sz w:val="22"/>
        </w:rPr>
        <w:t>判定期間の１月当たりの居宅サービス計画のうち、それぞれのサービスが位置付けられた計画件数が１月当たり平均１０件以下である場合</w:t>
      </w:r>
    </w:p>
    <w:p w14:paraId="4DCD2E7C" w14:textId="77777777" w:rsidR="007B2524" w:rsidRPr="00E80B29" w:rsidRDefault="007B2524" w:rsidP="002719DD">
      <w:pPr>
        <w:ind w:left="220" w:hangingChars="100" w:hanging="220"/>
        <w:rPr>
          <w:rFonts w:ascii="HGPｺﾞｼｯｸM" w:eastAsia="HGPｺﾞｼｯｸM" w:hAnsi="ＭＳ 明朝" w:cs="ＭＳ Ｐゴシック"/>
          <w:color w:val="000000"/>
          <w:kern w:val="0"/>
          <w:sz w:val="22"/>
        </w:rPr>
      </w:pPr>
    </w:p>
    <w:p w14:paraId="537D3598" w14:textId="7D4D4B26" w:rsidR="00B45012" w:rsidRPr="00E80B29" w:rsidRDefault="00792CEE" w:rsidP="00792CEE">
      <w:pPr>
        <w:ind w:left="220" w:hangingChars="100" w:hanging="220"/>
        <w:rPr>
          <w:rFonts w:ascii="HGPｺﾞｼｯｸM" w:eastAsia="HGPｺﾞｼｯｸM" w:hAnsi="ＭＳ 明朝" w:cs="ＭＳ Ｐゴシック"/>
          <w:color w:val="000000"/>
          <w:kern w:val="0"/>
          <w:sz w:val="22"/>
        </w:rPr>
      </w:pPr>
      <w:r w:rsidRPr="00E80B29">
        <w:rPr>
          <w:rFonts w:ascii="HGPｺﾞｼｯｸM" w:eastAsia="HGPｺﾞｼｯｸM" w:hAnsi="ＭＳ 明朝" w:cs="ＭＳ Ｐゴシック" w:hint="eastAsia"/>
          <w:color w:val="000000"/>
          <w:kern w:val="0"/>
          <w:sz w:val="22"/>
        </w:rPr>
        <w:t xml:space="preserve">４　</w:t>
      </w:r>
      <w:r w:rsidR="002719DD" w:rsidRPr="00E80B29">
        <w:rPr>
          <w:rFonts w:ascii="HGPｺﾞｼｯｸM" w:eastAsia="HGPｺﾞｼｯｸM" w:hAnsi="ＭＳ 明朝" w:cs="ＭＳ Ｐゴシック" w:hint="eastAsia"/>
          <w:color w:val="000000"/>
          <w:kern w:val="0"/>
          <w:sz w:val="22"/>
        </w:rPr>
        <w:t>サービスの質が高いことによる利用者の希望を勘案した場合などにより特定の事業者に集中していると認められる場合</w:t>
      </w:r>
    </w:p>
    <w:p w14:paraId="057DED4D" w14:textId="77777777" w:rsidR="002719DD" w:rsidRPr="00E80B29" w:rsidRDefault="002719DD" w:rsidP="00B45012">
      <w:pPr>
        <w:ind w:leftChars="100" w:left="210"/>
        <w:rPr>
          <w:rFonts w:ascii="HGPｺﾞｼｯｸM" w:eastAsia="HGPｺﾞｼｯｸM" w:hAnsi="ＭＳ 明朝" w:cs="ＭＳ Ｐゴシック"/>
          <w:color w:val="000000"/>
          <w:kern w:val="0"/>
          <w:sz w:val="22"/>
        </w:rPr>
      </w:pPr>
      <w:r w:rsidRPr="00E80B29">
        <w:rPr>
          <w:rFonts w:ascii="HGPｺﾞｼｯｸM" w:eastAsia="HGPｺﾞｼｯｸM" w:hAnsi="ＭＳ 明朝" w:cs="ＭＳ Ｐゴシック" w:hint="eastAsia"/>
          <w:color w:val="000000"/>
          <w:kern w:val="0"/>
          <w:sz w:val="22"/>
        </w:rPr>
        <w:t>・紹介率最高法人の利用者のうち９０％以上の利用者から「居宅サービス事業所等の利用に関する理由書」の提出を受け、提出された理由書のうち利用者の希望により適正に選択されたと判断できる割合が９０％以上の場合とする。</w:t>
      </w:r>
    </w:p>
    <w:p w14:paraId="4B0557B9" w14:textId="77777777" w:rsidR="007B2524" w:rsidRPr="00E80B29" w:rsidRDefault="007B2524" w:rsidP="002719DD">
      <w:pPr>
        <w:ind w:left="220" w:hangingChars="100" w:hanging="220"/>
        <w:rPr>
          <w:rFonts w:ascii="HGPｺﾞｼｯｸM" w:eastAsia="HGPｺﾞｼｯｸM" w:hAnsi="ＭＳ 明朝" w:cs="ＭＳ Ｐゴシック"/>
          <w:color w:val="000000"/>
          <w:kern w:val="0"/>
          <w:sz w:val="22"/>
        </w:rPr>
      </w:pPr>
    </w:p>
    <w:p w14:paraId="3C2DC2FB" w14:textId="4A899939" w:rsidR="001F7D8C" w:rsidRPr="00E80B29" w:rsidRDefault="00792CEE" w:rsidP="00792CEE">
      <w:pPr>
        <w:rPr>
          <w:rFonts w:ascii="HGPｺﾞｼｯｸM" w:eastAsia="HGPｺﾞｼｯｸM" w:hAnsi="ＭＳ 明朝" w:cs="ＭＳ Ｐゴシック"/>
          <w:color w:val="000000"/>
          <w:kern w:val="0"/>
          <w:sz w:val="22"/>
        </w:rPr>
      </w:pPr>
      <w:r w:rsidRPr="00E80B29">
        <w:rPr>
          <w:rFonts w:ascii="HGPｺﾞｼｯｸM" w:eastAsia="HGPｺﾞｼｯｸM" w:hAnsi="ＭＳ 明朝" w:cs="ＭＳ Ｐゴシック" w:hint="eastAsia"/>
          <w:color w:val="000000"/>
          <w:kern w:val="0"/>
          <w:sz w:val="22"/>
        </w:rPr>
        <w:t xml:space="preserve">５　</w:t>
      </w:r>
      <w:r w:rsidR="002719DD" w:rsidRPr="00E80B29">
        <w:rPr>
          <w:rFonts w:ascii="HGPｺﾞｼｯｸM" w:eastAsia="HGPｺﾞｼｯｸM" w:hAnsi="ＭＳ 明朝" w:cs="ＭＳ Ｐゴシック" w:hint="eastAsia"/>
          <w:color w:val="000000"/>
          <w:kern w:val="0"/>
          <w:sz w:val="22"/>
        </w:rPr>
        <w:t>その他正当な理由と</w:t>
      </w:r>
      <w:r w:rsidR="00907CF2">
        <w:rPr>
          <w:rFonts w:ascii="HGPｺﾞｼｯｸM" w:eastAsia="HGPｺﾞｼｯｸM" w:hAnsi="ＭＳ 明朝" w:cs="ＭＳ Ｐゴシック" w:hint="eastAsia"/>
          <w:color w:val="000000"/>
          <w:kern w:val="0"/>
          <w:sz w:val="22"/>
        </w:rPr>
        <w:t>菊陽町</w:t>
      </w:r>
      <w:r w:rsidR="002719DD" w:rsidRPr="00E80B29">
        <w:rPr>
          <w:rFonts w:ascii="HGPｺﾞｼｯｸM" w:eastAsia="HGPｺﾞｼｯｸM" w:hAnsi="ＭＳ 明朝" w:cs="ＭＳ Ｐゴシック" w:hint="eastAsia"/>
          <w:color w:val="000000"/>
          <w:kern w:val="0"/>
          <w:sz w:val="22"/>
        </w:rPr>
        <w:t>長が認めた場合</w:t>
      </w:r>
    </w:p>
    <w:p w14:paraId="2A8D8C65" w14:textId="77777777" w:rsidR="001F7D8C" w:rsidRPr="00E80B29" w:rsidRDefault="000D7AD5" w:rsidP="001F7D8C">
      <w:pPr>
        <w:ind w:firstLineChars="100" w:firstLine="220"/>
        <w:rPr>
          <w:rFonts w:ascii="HGPｺﾞｼｯｸM" w:eastAsia="HGPｺﾞｼｯｸM" w:hAnsi="ＭＳ 明朝" w:cs="ＭＳ Ｐゴシック"/>
          <w:color w:val="000000"/>
          <w:kern w:val="0"/>
          <w:sz w:val="22"/>
        </w:rPr>
      </w:pPr>
      <w:r w:rsidRPr="00E80B29">
        <w:rPr>
          <w:rFonts w:ascii="HGPｺﾞｼｯｸM" w:eastAsia="HGPｺﾞｼｯｸM" w:hAnsi="ＭＳ 明朝" w:cs="ＭＳ Ｐゴシック" w:hint="eastAsia"/>
          <w:color w:val="000000"/>
          <w:kern w:val="0"/>
          <w:sz w:val="22"/>
        </w:rPr>
        <w:t xml:space="preserve">①　</w:t>
      </w:r>
      <w:r w:rsidR="00F72168" w:rsidRPr="00E80B29">
        <w:rPr>
          <w:rFonts w:ascii="HGPｺﾞｼｯｸM" w:eastAsia="HGPｺﾞｼｯｸM" w:hAnsi="ＭＳ 明朝" w:cs="ＭＳ Ｐゴシック" w:hint="eastAsia"/>
          <w:color w:val="000000"/>
          <w:kern w:val="0"/>
          <w:sz w:val="22"/>
        </w:rPr>
        <w:t>居宅サービス事業所等が特別地域加算を受けている場合</w:t>
      </w:r>
    </w:p>
    <w:p w14:paraId="27032941" w14:textId="3EFDD2D2" w:rsidR="00A7172A" w:rsidRPr="001F7D8C" w:rsidRDefault="000D7AD5" w:rsidP="001F7D8C">
      <w:pPr>
        <w:ind w:leftChars="100" w:left="430" w:hangingChars="100" w:hanging="220"/>
        <w:rPr>
          <w:rFonts w:ascii="ＭＳ 明朝" w:eastAsia="ＭＳ 明朝" w:hAnsi="ＭＳ 明朝" w:cs="ＭＳ Ｐゴシック"/>
          <w:color w:val="000000"/>
          <w:kern w:val="0"/>
          <w:sz w:val="22"/>
        </w:rPr>
      </w:pPr>
      <w:r w:rsidRPr="00E80B29">
        <w:rPr>
          <w:rFonts w:ascii="HGPｺﾞｼｯｸM" w:eastAsia="HGPｺﾞｼｯｸM" w:hAnsi="ＭＳ 明朝" w:cs="ＭＳ Ｐゴシック" w:hint="eastAsia"/>
          <w:color w:val="000000"/>
          <w:kern w:val="0"/>
          <w:sz w:val="22"/>
        </w:rPr>
        <w:t xml:space="preserve">②　</w:t>
      </w:r>
      <w:r w:rsidR="002719DD" w:rsidRPr="00E80B29">
        <w:rPr>
          <w:rFonts w:ascii="HGPｺﾞｼｯｸM" w:eastAsia="HGPｺﾞｼｯｸM" w:hAnsi="ＭＳ 明朝" w:cs="ＭＳ Ｐゴシック" w:hint="eastAsia"/>
          <w:color w:val="000000"/>
          <w:kern w:val="0"/>
          <w:sz w:val="22"/>
        </w:rPr>
        <w:t>居宅サービス事業所等が社会福</w:t>
      </w:r>
      <w:bookmarkStart w:id="0" w:name="_GoBack"/>
      <w:bookmarkEnd w:id="0"/>
      <w:r w:rsidR="002719DD" w:rsidRPr="00E80B29">
        <w:rPr>
          <w:rFonts w:ascii="HGPｺﾞｼｯｸM" w:eastAsia="HGPｺﾞｼｯｸM" w:hAnsi="ＭＳ 明朝" w:cs="ＭＳ Ｐゴシック" w:hint="eastAsia"/>
          <w:color w:val="000000"/>
          <w:kern w:val="0"/>
          <w:sz w:val="22"/>
        </w:rPr>
        <w:t>祉法第７８条の規定に基づく福祉サービス第三者評価を受け、特定事業所集中減算の判定期間にその結果が独立行政法人福祉医療機構のＷＡＭ－ＮＥＴ（ワムネット）に公表されており、その評価項目のうちa評価が５０％以上（小数点第２位以下四捨五入）である事業所</w:t>
      </w:r>
      <w:r w:rsidR="002719DD" w:rsidRPr="001F7D8C">
        <w:rPr>
          <w:rFonts w:ascii="ＭＳ 明朝" w:eastAsia="ＭＳ 明朝" w:hAnsi="ＭＳ 明朝" w:cs="ＭＳ Ｐゴシック" w:hint="eastAsia"/>
          <w:color w:val="000000"/>
          <w:kern w:val="0"/>
          <w:sz w:val="22"/>
        </w:rPr>
        <w:t>の場合</w:t>
      </w:r>
    </w:p>
    <w:sectPr w:rsidR="00A7172A" w:rsidRPr="001F7D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63309"/>
    <w:multiLevelType w:val="hybridMultilevel"/>
    <w:tmpl w:val="24986210"/>
    <w:lvl w:ilvl="0" w:tplc="F1701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DD"/>
    <w:rsid w:val="000220DC"/>
    <w:rsid w:val="0004550E"/>
    <w:rsid w:val="00045636"/>
    <w:rsid w:val="0005187F"/>
    <w:rsid w:val="00060ABD"/>
    <w:rsid w:val="00061A22"/>
    <w:rsid w:val="00074002"/>
    <w:rsid w:val="000816E9"/>
    <w:rsid w:val="000A571A"/>
    <w:rsid w:val="000A6E63"/>
    <w:rsid w:val="000D12EA"/>
    <w:rsid w:val="000D7AD5"/>
    <w:rsid w:val="000F74B3"/>
    <w:rsid w:val="001125C3"/>
    <w:rsid w:val="00124874"/>
    <w:rsid w:val="00136B6D"/>
    <w:rsid w:val="001A7C59"/>
    <w:rsid w:val="001C32EE"/>
    <w:rsid w:val="001D429F"/>
    <w:rsid w:val="001F7D8C"/>
    <w:rsid w:val="00206339"/>
    <w:rsid w:val="00213EB9"/>
    <w:rsid w:val="00225B78"/>
    <w:rsid w:val="00225F37"/>
    <w:rsid w:val="00241A4D"/>
    <w:rsid w:val="00242C05"/>
    <w:rsid w:val="00243A98"/>
    <w:rsid w:val="00260939"/>
    <w:rsid w:val="002719DD"/>
    <w:rsid w:val="0027233A"/>
    <w:rsid w:val="00273346"/>
    <w:rsid w:val="002901E2"/>
    <w:rsid w:val="002C6CDB"/>
    <w:rsid w:val="002E456D"/>
    <w:rsid w:val="003044A3"/>
    <w:rsid w:val="00310D18"/>
    <w:rsid w:val="00366226"/>
    <w:rsid w:val="00382613"/>
    <w:rsid w:val="0039339D"/>
    <w:rsid w:val="003B73FB"/>
    <w:rsid w:val="003C6B17"/>
    <w:rsid w:val="003E0556"/>
    <w:rsid w:val="003F03FB"/>
    <w:rsid w:val="00403035"/>
    <w:rsid w:val="00492E9D"/>
    <w:rsid w:val="004B65FF"/>
    <w:rsid w:val="004C498E"/>
    <w:rsid w:val="0051531F"/>
    <w:rsid w:val="005204C1"/>
    <w:rsid w:val="005872E9"/>
    <w:rsid w:val="005A08F2"/>
    <w:rsid w:val="005B5587"/>
    <w:rsid w:val="005D1241"/>
    <w:rsid w:val="00604F0F"/>
    <w:rsid w:val="00613496"/>
    <w:rsid w:val="00615894"/>
    <w:rsid w:val="00626490"/>
    <w:rsid w:val="006303CB"/>
    <w:rsid w:val="00642607"/>
    <w:rsid w:val="006A31D3"/>
    <w:rsid w:val="006A7353"/>
    <w:rsid w:val="006B1DBE"/>
    <w:rsid w:val="006B2EF7"/>
    <w:rsid w:val="006C6BCD"/>
    <w:rsid w:val="006E6C0A"/>
    <w:rsid w:val="0070134E"/>
    <w:rsid w:val="007122C4"/>
    <w:rsid w:val="00712752"/>
    <w:rsid w:val="00721437"/>
    <w:rsid w:val="007336EA"/>
    <w:rsid w:val="00735A17"/>
    <w:rsid w:val="00792886"/>
    <w:rsid w:val="00792CEE"/>
    <w:rsid w:val="007A446D"/>
    <w:rsid w:val="007B2524"/>
    <w:rsid w:val="007D66BC"/>
    <w:rsid w:val="00803AA6"/>
    <w:rsid w:val="00857DA9"/>
    <w:rsid w:val="0086134B"/>
    <w:rsid w:val="00884ED4"/>
    <w:rsid w:val="00886337"/>
    <w:rsid w:val="00887B87"/>
    <w:rsid w:val="008B2543"/>
    <w:rsid w:val="008C5EC5"/>
    <w:rsid w:val="008E6902"/>
    <w:rsid w:val="008F3393"/>
    <w:rsid w:val="00900532"/>
    <w:rsid w:val="00907CF2"/>
    <w:rsid w:val="00913F14"/>
    <w:rsid w:val="009213BF"/>
    <w:rsid w:val="00945742"/>
    <w:rsid w:val="009630FE"/>
    <w:rsid w:val="0099448A"/>
    <w:rsid w:val="009B5F87"/>
    <w:rsid w:val="009F7655"/>
    <w:rsid w:val="00A15573"/>
    <w:rsid w:val="00A20899"/>
    <w:rsid w:val="00A65BBC"/>
    <w:rsid w:val="00A70AAD"/>
    <w:rsid w:val="00A710A3"/>
    <w:rsid w:val="00A7172A"/>
    <w:rsid w:val="00A73270"/>
    <w:rsid w:val="00AE0C15"/>
    <w:rsid w:val="00AF28AE"/>
    <w:rsid w:val="00B05B28"/>
    <w:rsid w:val="00B45012"/>
    <w:rsid w:val="00B71DE0"/>
    <w:rsid w:val="00BA663E"/>
    <w:rsid w:val="00C16460"/>
    <w:rsid w:val="00C16CDC"/>
    <w:rsid w:val="00C404BC"/>
    <w:rsid w:val="00C60383"/>
    <w:rsid w:val="00C969E6"/>
    <w:rsid w:val="00CB25AA"/>
    <w:rsid w:val="00CD0A39"/>
    <w:rsid w:val="00CE0AD7"/>
    <w:rsid w:val="00D22D0F"/>
    <w:rsid w:val="00D24A34"/>
    <w:rsid w:val="00D42E2B"/>
    <w:rsid w:val="00D52AFE"/>
    <w:rsid w:val="00DE17D7"/>
    <w:rsid w:val="00DE2054"/>
    <w:rsid w:val="00DE29C0"/>
    <w:rsid w:val="00DE3CE1"/>
    <w:rsid w:val="00E032B3"/>
    <w:rsid w:val="00E21532"/>
    <w:rsid w:val="00E21BF0"/>
    <w:rsid w:val="00E243A3"/>
    <w:rsid w:val="00E408D4"/>
    <w:rsid w:val="00E4402E"/>
    <w:rsid w:val="00E64B0E"/>
    <w:rsid w:val="00E80B29"/>
    <w:rsid w:val="00E972A0"/>
    <w:rsid w:val="00EA315C"/>
    <w:rsid w:val="00EE66F4"/>
    <w:rsid w:val="00F04169"/>
    <w:rsid w:val="00F24840"/>
    <w:rsid w:val="00F5508C"/>
    <w:rsid w:val="00F72168"/>
    <w:rsid w:val="00FB7B43"/>
    <w:rsid w:val="00FC0762"/>
    <w:rsid w:val="00FC5BE6"/>
    <w:rsid w:val="00FD4581"/>
    <w:rsid w:val="00FD735C"/>
    <w:rsid w:val="00FE51CF"/>
    <w:rsid w:val="00FF3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C174B"/>
  <w15:chartTrackingRefBased/>
  <w15:docId w15:val="{4F177626-F0FC-4CDA-AEBB-21EB05AB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AFE"/>
    <w:pPr>
      <w:ind w:leftChars="400" w:left="840"/>
    </w:pPr>
  </w:style>
  <w:style w:type="paragraph" w:styleId="a4">
    <w:name w:val="Balloon Text"/>
    <w:basedOn w:val="a"/>
    <w:link w:val="a5"/>
    <w:uiPriority w:val="99"/>
    <w:semiHidden/>
    <w:unhideWhenUsed/>
    <w:rsid w:val="005D12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12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雄二</dc:creator>
  <cp:keywords/>
  <dc:description/>
  <cp:lastModifiedBy>阪本 朋子</cp:lastModifiedBy>
  <cp:revision>7</cp:revision>
  <cp:lastPrinted>2023-03-15T04:39:00Z</cp:lastPrinted>
  <dcterms:created xsi:type="dcterms:W3CDTF">2023-03-15T01:44:00Z</dcterms:created>
  <dcterms:modified xsi:type="dcterms:W3CDTF">2023-03-15T04:39:00Z</dcterms:modified>
</cp:coreProperties>
</file>