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54A45" w14:textId="77777777" w:rsidR="008B0B83" w:rsidRDefault="008B0B83" w:rsidP="007E55F5">
      <w:pPr>
        <w:jc w:val="center"/>
        <w:rPr>
          <w:color w:val="000000" w:themeColor="text1"/>
          <w:sz w:val="36"/>
          <w:szCs w:val="36"/>
        </w:rPr>
      </w:pPr>
    </w:p>
    <w:p w14:paraId="1D6D2066" w14:textId="343AF2DA" w:rsidR="00F126E3" w:rsidRPr="00BD06E7" w:rsidRDefault="00F05B48" w:rsidP="007E55F5">
      <w:pPr>
        <w:jc w:val="center"/>
        <w:rPr>
          <w:b/>
          <w:bCs/>
          <w:color w:val="EE0000"/>
          <w:sz w:val="48"/>
          <w:szCs w:val="48"/>
        </w:rPr>
      </w:pPr>
      <w:r>
        <w:rPr>
          <w:rFonts w:hint="eastAsia"/>
          <w:color w:val="000000" w:themeColor="text1"/>
          <w:sz w:val="36"/>
          <w:szCs w:val="36"/>
        </w:rPr>
        <w:t xml:space="preserve">　</w:t>
      </w:r>
      <w:r w:rsidR="00BD06E7" w:rsidRPr="00BD06E7">
        <w:rPr>
          <w:rFonts w:hint="eastAsia"/>
          <w:b/>
          <w:bCs/>
          <w:color w:val="EE0000"/>
          <w:sz w:val="48"/>
          <w:szCs w:val="48"/>
        </w:rPr>
        <w:t>（案）</w:t>
      </w:r>
    </w:p>
    <w:p w14:paraId="7E80A78B" w14:textId="77777777" w:rsidR="00F126E3" w:rsidRPr="00E735B3" w:rsidRDefault="00F126E3" w:rsidP="00F126E3">
      <w:pPr>
        <w:rPr>
          <w:color w:val="000000" w:themeColor="text1"/>
        </w:rPr>
      </w:pPr>
    </w:p>
    <w:p w14:paraId="28A86C12" w14:textId="77777777" w:rsidR="00F126E3" w:rsidRPr="00E735B3" w:rsidRDefault="00F126E3" w:rsidP="00F126E3">
      <w:pPr>
        <w:rPr>
          <w:color w:val="000000" w:themeColor="text1"/>
        </w:rPr>
      </w:pPr>
    </w:p>
    <w:p w14:paraId="6046A9A8" w14:textId="77777777" w:rsidR="00F126E3" w:rsidRPr="00E735B3" w:rsidRDefault="00F126E3" w:rsidP="00F126E3">
      <w:pPr>
        <w:rPr>
          <w:color w:val="000000" w:themeColor="text1"/>
        </w:rPr>
      </w:pPr>
    </w:p>
    <w:p w14:paraId="11E777F0" w14:textId="77777777" w:rsidR="00F126E3" w:rsidRPr="00E735B3" w:rsidRDefault="00F126E3" w:rsidP="00F126E3">
      <w:pPr>
        <w:rPr>
          <w:color w:val="000000" w:themeColor="text1"/>
        </w:rPr>
      </w:pPr>
    </w:p>
    <w:p w14:paraId="77F0E6DC" w14:textId="77777777" w:rsidR="00F126E3" w:rsidRPr="00E735B3" w:rsidRDefault="00F126E3" w:rsidP="00F126E3">
      <w:pPr>
        <w:rPr>
          <w:color w:val="000000" w:themeColor="text1"/>
        </w:rPr>
      </w:pPr>
    </w:p>
    <w:p w14:paraId="6FD57A5C" w14:textId="77777777" w:rsidR="00F126E3" w:rsidRPr="00E735B3" w:rsidRDefault="00F126E3" w:rsidP="00F126E3">
      <w:pPr>
        <w:rPr>
          <w:color w:val="000000" w:themeColor="text1"/>
        </w:rPr>
      </w:pPr>
    </w:p>
    <w:p w14:paraId="6BC3FFC0" w14:textId="77777777" w:rsidR="00F126E3" w:rsidRPr="00E735B3" w:rsidRDefault="00F126E3" w:rsidP="00F126E3">
      <w:pPr>
        <w:rPr>
          <w:color w:val="000000" w:themeColor="text1"/>
        </w:rPr>
      </w:pPr>
    </w:p>
    <w:p w14:paraId="59374AFB" w14:textId="77777777" w:rsidR="00F126E3" w:rsidRPr="00E735B3" w:rsidRDefault="00F126E3" w:rsidP="00F126E3">
      <w:pPr>
        <w:rPr>
          <w:color w:val="000000" w:themeColor="text1"/>
        </w:rPr>
      </w:pPr>
    </w:p>
    <w:p w14:paraId="39445E1E" w14:textId="77777777" w:rsidR="00F126E3" w:rsidRPr="00E735B3" w:rsidRDefault="00F126E3" w:rsidP="00F126E3">
      <w:pPr>
        <w:rPr>
          <w:color w:val="000000" w:themeColor="text1"/>
        </w:rPr>
      </w:pPr>
    </w:p>
    <w:p w14:paraId="0EDB8410" w14:textId="77777777" w:rsidR="00F126E3" w:rsidRPr="00E735B3" w:rsidRDefault="00F126E3" w:rsidP="00F126E3">
      <w:pPr>
        <w:jc w:val="center"/>
        <w:rPr>
          <w:color w:val="000000" w:themeColor="text1"/>
          <w:sz w:val="52"/>
          <w:szCs w:val="52"/>
        </w:rPr>
      </w:pPr>
      <w:r w:rsidRPr="00E735B3">
        <w:rPr>
          <w:rFonts w:hint="eastAsia"/>
          <w:b/>
          <w:bCs/>
          <w:color w:val="000000" w:themeColor="text1"/>
          <w:sz w:val="52"/>
          <w:szCs w:val="52"/>
        </w:rPr>
        <w:t>農業経営基盤の強化の促進に関する</w:t>
      </w:r>
    </w:p>
    <w:p w14:paraId="16660127" w14:textId="77777777" w:rsidR="00F126E3" w:rsidRPr="00E735B3" w:rsidRDefault="00F126E3" w:rsidP="00F126E3">
      <w:pPr>
        <w:jc w:val="center"/>
        <w:rPr>
          <w:color w:val="000000" w:themeColor="text1"/>
          <w:sz w:val="52"/>
          <w:szCs w:val="52"/>
        </w:rPr>
      </w:pPr>
    </w:p>
    <w:p w14:paraId="6246F681" w14:textId="77777777" w:rsidR="00F126E3" w:rsidRPr="00E735B3" w:rsidRDefault="00F126E3" w:rsidP="00F126E3">
      <w:pPr>
        <w:jc w:val="center"/>
        <w:rPr>
          <w:color w:val="000000" w:themeColor="text1"/>
          <w:sz w:val="52"/>
          <w:szCs w:val="52"/>
        </w:rPr>
      </w:pPr>
      <w:r w:rsidRPr="00E735B3">
        <w:rPr>
          <w:rFonts w:hint="eastAsia"/>
          <w:b/>
          <w:bCs/>
          <w:color w:val="000000" w:themeColor="text1"/>
          <w:sz w:val="52"/>
          <w:szCs w:val="52"/>
        </w:rPr>
        <w:t>基</w:t>
      </w:r>
      <w:r w:rsidRPr="00E735B3">
        <w:rPr>
          <w:b/>
          <w:bCs/>
          <w:color w:val="000000" w:themeColor="text1"/>
          <w:sz w:val="52"/>
          <w:szCs w:val="52"/>
        </w:rPr>
        <w:t xml:space="preserve"> </w:t>
      </w:r>
      <w:r w:rsidRPr="00E735B3">
        <w:rPr>
          <w:rFonts w:hint="eastAsia"/>
          <w:b/>
          <w:bCs/>
          <w:color w:val="000000" w:themeColor="text1"/>
          <w:sz w:val="52"/>
          <w:szCs w:val="52"/>
        </w:rPr>
        <w:t>本</w:t>
      </w:r>
      <w:r w:rsidRPr="00E735B3">
        <w:rPr>
          <w:b/>
          <w:bCs/>
          <w:color w:val="000000" w:themeColor="text1"/>
          <w:sz w:val="52"/>
          <w:szCs w:val="52"/>
        </w:rPr>
        <w:t xml:space="preserve"> </w:t>
      </w:r>
      <w:r w:rsidRPr="00E735B3">
        <w:rPr>
          <w:rFonts w:hint="eastAsia"/>
          <w:b/>
          <w:bCs/>
          <w:color w:val="000000" w:themeColor="text1"/>
          <w:sz w:val="52"/>
          <w:szCs w:val="52"/>
        </w:rPr>
        <w:t>的</w:t>
      </w:r>
      <w:r w:rsidRPr="00E735B3">
        <w:rPr>
          <w:b/>
          <w:bCs/>
          <w:color w:val="000000" w:themeColor="text1"/>
          <w:sz w:val="52"/>
          <w:szCs w:val="52"/>
        </w:rPr>
        <w:t xml:space="preserve"> </w:t>
      </w:r>
      <w:r w:rsidRPr="00E735B3">
        <w:rPr>
          <w:rFonts w:hint="eastAsia"/>
          <w:b/>
          <w:bCs/>
          <w:color w:val="000000" w:themeColor="text1"/>
          <w:sz w:val="52"/>
          <w:szCs w:val="52"/>
        </w:rPr>
        <w:t>な</w:t>
      </w:r>
      <w:r w:rsidRPr="00E735B3">
        <w:rPr>
          <w:b/>
          <w:bCs/>
          <w:color w:val="000000" w:themeColor="text1"/>
          <w:sz w:val="52"/>
          <w:szCs w:val="52"/>
        </w:rPr>
        <w:t xml:space="preserve"> </w:t>
      </w:r>
      <w:r w:rsidRPr="00E735B3">
        <w:rPr>
          <w:rFonts w:hint="eastAsia"/>
          <w:b/>
          <w:bCs/>
          <w:color w:val="000000" w:themeColor="text1"/>
          <w:sz w:val="52"/>
          <w:szCs w:val="52"/>
        </w:rPr>
        <w:t>構</w:t>
      </w:r>
      <w:r w:rsidRPr="00E735B3">
        <w:rPr>
          <w:b/>
          <w:bCs/>
          <w:color w:val="000000" w:themeColor="text1"/>
          <w:sz w:val="52"/>
          <w:szCs w:val="52"/>
        </w:rPr>
        <w:t xml:space="preserve"> </w:t>
      </w:r>
      <w:r w:rsidRPr="00E735B3">
        <w:rPr>
          <w:rFonts w:hint="eastAsia"/>
          <w:b/>
          <w:bCs/>
          <w:color w:val="000000" w:themeColor="text1"/>
          <w:sz w:val="52"/>
          <w:szCs w:val="52"/>
        </w:rPr>
        <w:t>想</w:t>
      </w:r>
    </w:p>
    <w:p w14:paraId="576B9BB0" w14:textId="77777777" w:rsidR="00F126E3" w:rsidRPr="00E735B3" w:rsidRDefault="00F126E3" w:rsidP="00F126E3">
      <w:pPr>
        <w:rPr>
          <w:color w:val="000000" w:themeColor="text1"/>
        </w:rPr>
      </w:pPr>
    </w:p>
    <w:p w14:paraId="56408D32" w14:textId="77777777" w:rsidR="00F126E3" w:rsidRPr="00E735B3" w:rsidRDefault="00F126E3" w:rsidP="00F126E3">
      <w:pPr>
        <w:rPr>
          <w:color w:val="000000" w:themeColor="text1"/>
        </w:rPr>
      </w:pPr>
    </w:p>
    <w:p w14:paraId="0575A457" w14:textId="77777777" w:rsidR="00F126E3" w:rsidRPr="0061367D" w:rsidRDefault="00F126E3" w:rsidP="0061367D">
      <w:pPr>
        <w:jc w:val="center"/>
        <w:rPr>
          <w:color w:val="000000" w:themeColor="text1"/>
          <w:sz w:val="24"/>
          <w:szCs w:val="24"/>
        </w:rPr>
      </w:pPr>
    </w:p>
    <w:p w14:paraId="0D2E43AC" w14:textId="77777777" w:rsidR="00F126E3" w:rsidRPr="00E735B3" w:rsidRDefault="00F126E3" w:rsidP="00F126E3">
      <w:pPr>
        <w:rPr>
          <w:color w:val="000000" w:themeColor="text1"/>
        </w:rPr>
      </w:pPr>
    </w:p>
    <w:p w14:paraId="42E6DB73" w14:textId="77777777" w:rsidR="00F126E3" w:rsidRPr="00E735B3" w:rsidRDefault="00F126E3" w:rsidP="00F126E3">
      <w:pPr>
        <w:rPr>
          <w:color w:val="000000" w:themeColor="text1"/>
        </w:rPr>
      </w:pPr>
    </w:p>
    <w:p w14:paraId="2D7DACEF" w14:textId="77777777" w:rsidR="00F126E3" w:rsidRPr="00E735B3" w:rsidRDefault="00F126E3" w:rsidP="00F126E3">
      <w:pPr>
        <w:rPr>
          <w:color w:val="000000" w:themeColor="text1"/>
        </w:rPr>
      </w:pPr>
    </w:p>
    <w:p w14:paraId="496024B7" w14:textId="77777777" w:rsidR="00F126E3" w:rsidRPr="00E735B3" w:rsidRDefault="00F126E3" w:rsidP="00F126E3">
      <w:pPr>
        <w:rPr>
          <w:color w:val="000000" w:themeColor="text1"/>
        </w:rPr>
      </w:pPr>
    </w:p>
    <w:p w14:paraId="086D5CCC" w14:textId="77777777" w:rsidR="00F126E3" w:rsidRPr="00E735B3" w:rsidRDefault="00F126E3" w:rsidP="00F126E3">
      <w:pPr>
        <w:rPr>
          <w:color w:val="000000" w:themeColor="text1"/>
        </w:rPr>
      </w:pPr>
    </w:p>
    <w:p w14:paraId="668DA931" w14:textId="77777777" w:rsidR="00F126E3" w:rsidRPr="00E735B3" w:rsidRDefault="00F126E3" w:rsidP="00F126E3">
      <w:pPr>
        <w:rPr>
          <w:color w:val="000000" w:themeColor="text1"/>
        </w:rPr>
      </w:pPr>
    </w:p>
    <w:p w14:paraId="63A0A7A6" w14:textId="77777777" w:rsidR="00F126E3" w:rsidRPr="00E735B3" w:rsidRDefault="00F126E3" w:rsidP="00F126E3">
      <w:pPr>
        <w:rPr>
          <w:color w:val="000000" w:themeColor="text1"/>
        </w:rPr>
      </w:pPr>
    </w:p>
    <w:p w14:paraId="254C65E5" w14:textId="77777777" w:rsidR="00F126E3" w:rsidRPr="00E735B3" w:rsidRDefault="00F126E3" w:rsidP="00F126E3">
      <w:pPr>
        <w:rPr>
          <w:color w:val="000000" w:themeColor="text1"/>
        </w:rPr>
      </w:pPr>
    </w:p>
    <w:p w14:paraId="7EEDCCD1" w14:textId="77777777" w:rsidR="00F126E3" w:rsidRPr="00E735B3" w:rsidRDefault="00F126E3" w:rsidP="00F126E3">
      <w:pPr>
        <w:rPr>
          <w:color w:val="000000" w:themeColor="text1"/>
        </w:rPr>
      </w:pPr>
    </w:p>
    <w:p w14:paraId="03D76AD6" w14:textId="77777777" w:rsidR="00F126E3" w:rsidRPr="00E735B3" w:rsidRDefault="00F126E3" w:rsidP="00F126E3">
      <w:pPr>
        <w:rPr>
          <w:color w:val="000000" w:themeColor="text1"/>
        </w:rPr>
      </w:pPr>
    </w:p>
    <w:p w14:paraId="41D00E77" w14:textId="5FA9B9E3" w:rsidR="00F126E3" w:rsidRPr="00BE4254" w:rsidRDefault="00C5130B" w:rsidP="00F126E3">
      <w:pPr>
        <w:jc w:val="center"/>
        <w:rPr>
          <w:color w:val="EE0000"/>
          <w:sz w:val="44"/>
          <w:szCs w:val="44"/>
          <w:u w:val="single"/>
        </w:rPr>
      </w:pPr>
      <w:r w:rsidRPr="00BE4254">
        <w:rPr>
          <w:rFonts w:hint="eastAsia"/>
          <w:b/>
          <w:bCs/>
          <w:color w:val="EE0000"/>
          <w:sz w:val="44"/>
          <w:szCs w:val="44"/>
          <w:u w:val="single"/>
        </w:rPr>
        <w:t>令和</w:t>
      </w:r>
      <w:r w:rsidR="00BE4254" w:rsidRPr="00BE4254">
        <w:rPr>
          <w:rFonts w:hint="eastAsia"/>
          <w:b/>
          <w:bCs/>
          <w:color w:val="EE0000"/>
          <w:sz w:val="44"/>
          <w:szCs w:val="44"/>
          <w:u w:val="single"/>
        </w:rPr>
        <w:t>８</w:t>
      </w:r>
      <w:r w:rsidR="00B43F76" w:rsidRPr="00BE4254">
        <w:rPr>
          <w:rFonts w:hint="eastAsia"/>
          <w:b/>
          <w:bCs/>
          <w:color w:val="EE0000"/>
          <w:sz w:val="44"/>
          <w:szCs w:val="44"/>
          <w:u w:val="single"/>
        </w:rPr>
        <w:t>年</w:t>
      </w:r>
      <w:r w:rsidR="00BE4254" w:rsidRPr="00BE4254">
        <w:rPr>
          <w:rFonts w:hint="eastAsia"/>
          <w:b/>
          <w:bCs/>
          <w:color w:val="EE0000"/>
          <w:sz w:val="44"/>
          <w:szCs w:val="44"/>
          <w:u w:val="single"/>
        </w:rPr>
        <w:t>４</w:t>
      </w:r>
      <w:r w:rsidR="00F126E3" w:rsidRPr="00BE4254">
        <w:rPr>
          <w:rFonts w:hint="eastAsia"/>
          <w:b/>
          <w:bCs/>
          <w:color w:val="EE0000"/>
          <w:sz w:val="44"/>
          <w:szCs w:val="44"/>
          <w:u w:val="single"/>
        </w:rPr>
        <w:t>月</w:t>
      </w:r>
    </w:p>
    <w:p w14:paraId="65C7CB5D" w14:textId="77777777" w:rsidR="00287856" w:rsidRPr="00E735B3" w:rsidRDefault="00F126E3" w:rsidP="00F126E3">
      <w:pPr>
        <w:jc w:val="center"/>
        <w:rPr>
          <w:color w:val="000000" w:themeColor="text1"/>
        </w:rPr>
        <w:sectPr w:rsidR="00287856" w:rsidRPr="00E735B3">
          <w:pgSz w:w="11906" w:h="16838"/>
          <w:pgMar w:top="1985" w:right="1701" w:bottom="1701" w:left="1701" w:header="851" w:footer="992" w:gutter="0"/>
          <w:cols w:space="425"/>
          <w:docGrid w:type="lines" w:linePitch="360"/>
        </w:sectPr>
      </w:pPr>
      <w:r w:rsidRPr="00E735B3">
        <w:rPr>
          <w:rFonts w:hint="eastAsia"/>
          <w:b/>
          <w:bCs/>
          <w:color w:val="000000" w:themeColor="text1"/>
          <w:sz w:val="44"/>
          <w:szCs w:val="44"/>
        </w:rPr>
        <w:t>菊　　陽　　町</w:t>
      </w:r>
      <w:r w:rsidRPr="00E735B3">
        <w:rPr>
          <w:color w:val="000000" w:themeColor="text1"/>
        </w:rPr>
        <w:br w:type="page"/>
      </w:r>
    </w:p>
    <w:p w14:paraId="3CD18A59" w14:textId="77777777" w:rsidR="00F126E3" w:rsidRPr="00E735B3" w:rsidRDefault="00F126E3" w:rsidP="007C743A">
      <w:pPr>
        <w:jc w:val="center"/>
        <w:rPr>
          <w:color w:val="000000" w:themeColor="text1"/>
        </w:rPr>
      </w:pPr>
      <w:r w:rsidRPr="00E735B3">
        <w:rPr>
          <w:rFonts w:hint="eastAsia"/>
          <w:b/>
          <w:bCs/>
          <w:color w:val="000000" w:themeColor="text1"/>
        </w:rPr>
        <w:lastRenderedPageBreak/>
        <w:t>目</w:t>
      </w:r>
      <w:r w:rsidRPr="00E735B3">
        <w:rPr>
          <w:b/>
          <w:bCs/>
          <w:color w:val="000000" w:themeColor="text1"/>
        </w:rPr>
        <w:t xml:space="preserve">    </w:t>
      </w:r>
      <w:r w:rsidRPr="00E735B3">
        <w:rPr>
          <w:rFonts w:hint="eastAsia"/>
          <w:b/>
          <w:bCs/>
          <w:color w:val="000000" w:themeColor="text1"/>
        </w:rPr>
        <w:t>次</w:t>
      </w:r>
    </w:p>
    <w:p w14:paraId="4DB550D2" w14:textId="77777777" w:rsidR="00F126E3" w:rsidRPr="00E735B3" w:rsidRDefault="00F126E3" w:rsidP="00F126E3">
      <w:pPr>
        <w:rPr>
          <w:color w:val="000000" w:themeColor="text1"/>
        </w:rPr>
      </w:pPr>
    </w:p>
    <w:tbl>
      <w:tblPr>
        <w:tblW w:w="11967"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28"/>
        <w:gridCol w:w="2506"/>
        <w:gridCol w:w="2506"/>
        <w:gridCol w:w="627"/>
      </w:tblGrid>
      <w:tr w:rsidR="00085C96" w:rsidRPr="00E735B3" w14:paraId="6548A36C" w14:textId="77777777" w:rsidTr="00085C96">
        <w:tc>
          <w:tcPr>
            <w:tcW w:w="6328" w:type="dxa"/>
            <w:tcBorders>
              <w:top w:val="nil"/>
              <w:left w:val="nil"/>
              <w:bottom w:val="nil"/>
              <w:right w:val="nil"/>
            </w:tcBorders>
          </w:tcPr>
          <w:p w14:paraId="3FEA75FC" w14:textId="77777777" w:rsidR="00085C96" w:rsidRPr="00E735B3" w:rsidRDefault="00085C96" w:rsidP="00085C96">
            <w:pPr>
              <w:rPr>
                <w:color w:val="000000" w:themeColor="text1"/>
              </w:rPr>
            </w:pPr>
            <w:r w:rsidRPr="00E735B3">
              <w:rPr>
                <w:rFonts w:hint="eastAsia"/>
                <w:b/>
                <w:bCs/>
                <w:color w:val="000000" w:themeColor="text1"/>
              </w:rPr>
              <w:t xml:space="preserve">第１　農業経営基盤の強化の促進に関する目標　</w:t>
            </w:r>
          </w:p>
        </w:tc>
        <w:tc>
          <w:tcPr>
            <w:tcW w:w="2506" w:type="dxa"/>
            <w:tcBorders>
              <w:top w:val="nil"/>
              <w:left w:val="nil"/>
              <w:bottom w:val="nil"/>
              <w:right w:val="nil"/>
            </w:tcBorders>
          </w:tcPr>
          <w:p w14:paraId="20BD1B64" w14:textId="77777777" w:rsidR="00085C96" w:rsidRPr="00E735B3" w:rsidRDefault="00085C96" w:rsidP="00F126E3">
            <w:pPr>
              <w:rPr>
                <w:color w:val="000000" w:themeColor="text1"/>
              </w:rPr>
            </w:pPr>
          </w:p>
        </w:tc>
        <w:tc>
          <w:tcPr>
            <w:tcW w:w="2506" w:type="dxa"/>
            <w:tcBorders>
              <w:top w:val="nil"/>
              <w:left w:val="nil"/>
              <w:bottom w:val="nil"/>
              <w:right w:val="nil"/>
            </w:tcBorders>
          </w:tcPr>
          <w:p w14:paraId="11D092D0" w14:textId="77777777" w:rsidR="00085C96" w:rsidRPr="00E735B3" w:rsidRDefault="00D95EC7" w:rsidP="00F126E3">
            <w:pPr>
              <w:rPr>
                <w:color w:val="000000" w:themeColor="text1"/>
              </w:rPr>
            </w:pPr>
            <w:r w:rsidRPr="00E735B3">
              <w:rPr>
                <w:rFonts w:hint="eastAsia"/>
                <w:color w:val="000000" w:themeColor="text1"/>
              </w:rPr>
              <w:t xml:space="preserve">　２</w:t>
            </w:r>
          </w:p>
        </w:tc>
        <w:tc>
          <w:tcPr>
            <w:tcW w:w="627" w:type="dxa"/>
            <w:tcBorders>
              <w:top w:val="nil"/>
              <w:left w:val="nil"/>
              <w:bottom w:val="nil"/>
              <w:right w:val="nil"/>
            </w:tcBorders>
          </w:tcPr>
          <w:p w14:paraId="099CF3FB" w14:textId="77777777" w:rsidR="00085C96" w:rsidRPr="00E735B3" w:rsidRDefault="00085C96" w:rsidP="00F126E3">
            <w:pPr>
              <w:rPr>
                <w:color w:val="000000" w:themeColor="text1"/>
              </w:rPr>
            </w:pPr>
            <w:r w:rsidRPr="00E735B3">
              <w:rPr>
                <w:rFonts w:hint="eastAsia"/>
                <w:color w:val="000000" w:themeColor="text1"/>
              </w:rPr>
              <w:t xml:space="preserve">　２</w:t>
            </w:r>
          </w:p>
        </w:tc>
      </w:tr>
    </w:tbl>
    <w:p w14:paraId="2EB24BC3" w14:textId="77777777" w:rsidR="00F126E3" w:rsidRPr="00E735B3" w:rsidRDefault="00F126E3" w:rsidP="00F126E3">
      <w:pPr>
        <w:rPr>
          <w:color w:val="000000" w:themeColor="text1"/>
        </w:rPr>
      </w:pPr>
    </w:p>
    <w:tbl>
      <w:tblPr>
        <w:tblW w:w="951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56"/>
        <w:gridCol w:w="125"/>
        <w:gridCol w:w="629"/>
      </w:tblGrid>
      <w:tr w:rsidR="00E735B3" w:rsidRPr="00E735B3" w14:paraId="7DA9FFFF" w14:textId="77777777" w:rsidTr="002B4B4D">
        <w:trPr>
          <w:trHeight w:val="720"/>
        </w:trPr>
        <w:tc>
          <w:tcPr>
            <w:tcW w:w="8756" w:type="dxa"/>
            <w:tcBorders>
              <w:top w:val="nil"/>
              <w:left w:val="nil"/>
              <w:bottom w:val="nil"/>
              <w:right w:val="nil"/>
            </w:tcBorders>
          </w:tcPr>
          <w:p w14:paraId="09115667" w14:textId="77777777" w:rsidR="00A729F0" w:rsidRPr="00E735B3" w:rsidRDefault="00F126E3" w:rsidP="00A729F0">
            <w:pPr>
              <w:rPr>
                <w:b/>
                <w:bCs/>
                <w:color w:val="000000" w:themeColor="text1"/>
              </w:rPr>
            </w:pPr>
            <w:r w:rsidRPr="00E735B3">
              <w:rPr>
                <w:rFonts w:hint="eastAsia"/>
                <w:b/>
                <w:bCs/>
                <w:color w:val="000000" w:themeColor="text1"/>
              </w:rPr>
              <w:t>第２　農業経営規模、生産方式、経営管理の方法、農業従事の態様等に関する営農類型ご</w:t>
            </w:r>
          </w:p>
          <w:p w14:paraId="792C69BB" w14:textId="77777777" w:rsidR="00F126E3" w:rsidRPr="00E735B3" w:rsidRDefault="00F126E3" w:rsidP="00A729F0">
            <w:pPr>
              <w:ind w:firstLineChars="200" w:firstLine="422"/>
              <w:rPr>
                <w:color w:val="000000" w:themeColor="text1"/>
              </w:rPr>
            </w:pPr>
            <w:r w:rsidRPr="00E735B3">
              <w:rPr>
                <w:rFonts w:hint="eastAsia"/>
                <w:b/>
                <w:bCs/>
                <w:color w:val="000000" w:themeColor="text1"/>
              </w:rPr>
              <w:t>との効率的かつ安定的な農業経営の指標</w:t>
            </w:r>
          </w:p>
        </w:tc>
        <w:tc>
          <w:tcPr>
            <w:tcW w:w="125" w:type="dxa"/>
            <w:tcBorders>
              <w:top w:val="nil"/>
              <w:left w:val="nil"/>
              <w:bottom w:val="nil"/>
              <w:right w:val="nil"/>
            </w:tcBorders>
          </w:tcPr>
          <w:p w14:paraId="37E1339B" w14:textId="77777777" w:rsidR="00F126E3" w:rsidRPr="00E735B3" w:rsidRDefault="00F126E3" w:rsidP="00F126E3">
            <w:pPr>
              <w:rPr>
                <w:color w:val="000000" w:themeColor="text1"/>
              </w:rPr>
            </w:pPr>
          </w:p>
        </w:tc>
        <w:tc>
          <w:tcPr>
            <w:tcW w:w="629" w:type="dxa"/>
            <w:tcBorders>
              <w:top w:val="nil"/>
              <w:left w:val="nil"/>
              <w:bottom w:val="nil"/>
              <w:right w:val="nil"/>
            </w:tcBorders>
          </w:tcPr>
          <w:p w14:paraId="558580C6" w14:textId="77777777" w:rsidR="00F126E3" w:rsidRPr="00E735B3" w:rsidRDefault="00F126E3" w:rsidP="00F126E3">
            <w:pPr>
              <w:rPr>
                <w:color w:val="000000" w:themeColor="text1"/>
              </w:rPr>
            </w:pPr>
            <w:r w:rsidRPr="00E735B3">
              <w:rPr>
                <w:color w:val="000000" w:themeColor="text1"/>
              </w:rPr>
              <w:t xml:space="preserve">  </w:t>
            </w:r>
            <w:r w:rsidR="00287856" w:rsidRPr="00E735B3">
              <w:rPr>
                <w:rFonts w:hint="eastAsia"/>
                <w:color w:val="000000" w:themeColor="text1"/>
              </w:rPr>
              <w:t>６</w:t>
            </w:r>
          </w:p>
        </w:tc>
      </w:tr>
    </w:tbl>
    <w:p w14:paraId="7DCED231" w14:textId="77777777" w:rsidR="003433E4" w:rsidRPr="00E735B3" w:rsidRDefault="00F126E3" w:rsidP="003433E4">
      <w:pPr>
        <w:rPr>
          <w:color w:val="000000" w:themeColor="text1"/>
        </w:rPr>
      </w:pPr>
      <w:r w:rsidRPr="00E735B3">
        <w:rPr>
          <w:color w:val="000000" w:themeColor="text1"/>
        </w:rPr>
        <w:t xml:space="preserve">   </w:t>
      </w:r>
    </w:p>
    <w:p w14:paraId="0262AC0C" w14:textId="77777777" w:rsidR="003433E4" w:rsidRPr="00E735B3" w:rsidRDefault="003433E4" w:rsidP="00946F49">
      <w:pPr>
        <w:ind w:firstLineChars="50" w:firstLine="105"/>
        <w:rPr>
          <w:color w:val="000000" w:themeColor="text1"/>
        </w:rPr>
      </w:pPr>
      <w:r w:rsidRPr="00E735B3">
        <w:rPr>
          <w:rFonts w:hint="eastAsia"/>
          <w:color w:val="000000" w:themeColor="text1"/>
        </w:rPr>
        <w:t>第２の２　農業経営の規模、生産方式、経営管理の方法、農業従事の態様等に関する営農</w:t>
      </w:r>
    </w:p>
    <w:p w14:paraId="1E6F00C8" w14:textId="77777777" w:rsidR="003433E4" w:rsidRPr="00E735B3" w:rsidRDefault="003433E4" w:rsidP="003433E4">
      <w:pPr>
        <w:rPr>
          <w:color w:val="000000" w:themeColor="text1"/>
        </w:rPr>
      </w:pPr>
      <w:r w:rsidRPr="00E735B3">
        <w:rPr>
          <w:rFonts w:hint="eastAsia"/>
          <w:color w:val="000000" w:themeColor="text1"/>
        </w:rPr>
        <w:t xml:space="preserve">　　　　類型ごとの新たに農業経営を営もうとする青年等が目標とすべき農業経営の指標</w:t>
      </w:r>
    </w:p>
    <w:tbl>
      <w:tblPr>
        <w:tblW w:w="11967"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28"/>
        <w:gridCol w:w="2506"/>
        <w:gridCol w:w="2506"/>
        <w:gridCol w:w="627"/>
      </w:tblGrid>
      <w:tr w:rsidR="00F80A93" w:rsidRPr="00F80A93" w14:paraId="2B61B033" w14:textId="77777777" w:rsidTr="00946F49">
        <w:tc>
          <w:tcPr>
            <w:tcW w:w="6328" w:type="dxa"/>
            <w:tcBorders>
              <w:top w:val="nil"/>
              <w:left w:val="nil"/>
              <w:bottom w:val="nil"/>
              <w:right w:val="nil"/>
            </w:tcBorders>
          </w:tcPr>
          <w:p w14:paraId="237DC9E2" w14:textId="77777777" w:rsidR="002B4B4D" w:rsidRPr="00F80A93" w:rsidRDefault="002B4B4D" w:rsidP="00946F49">
            <w:r w:rsidRPr="00F80A93">
              <w:rPr>
                <w:rFonts w:hint="eastAsia"/>
                <w:b/>
              </w:rPr>
              <w:t xml:space="preserve">第３　農業を担う者の確保及び育成に関する事項　</w:t>
            </w:r>
          </w:p>
        </w:tc>
        <w:tc>
          <w:tcPr>
            <w:tcW w:w="2506" w:type="dxa"/>
            <w:tcBorders>
              <w:top w:val="nil"/>
              <w:left w:val="nil"/>
              <w:bottom w:val="nil"/>
              <w:right w:val="nil"/>
            </w:tcBorders>
          </w:tcPr>
          <w:p w14:paraId="2BB6A9B0" w14:textId="77777777" w:rsidR="002B4B4D" w:rsidRPr="00F80A93" w:rsidRDefault="002B4B4D" w:rsidP="00946F49"/>
        </w:tc>
        <w:tc>
          <w:tcPr>
            <w:tcW w:w="2506" w:type="dxa"/>
            <w:tcBorders>
              <w:top w:val="nil"/>
              <w:left w:val="nil"/>
              <w:bottom w:val="nil"/>
              <w:right w:val="nil"/>
            </w:tcBorders>
          </w:tcPr>
          <w:p w14:paraId="19987C76" w14:textId="11D4B9FB" w:rsidR="002B4B4D" w:rsidRPr="00F80A93" w:rsidRDefault="002B4B4D" w:rsidP="00946F49">
            <w:r w:rsidRPr="00F80A93">
              <w:rPr>
                <w:rFonts w:hint="eastAsia"/>
              </w:rPr>
              <w:t>１７</w:t>
            </w:r>
          </w:p>
        </w:tc>
        <w:tc>
          <w:tcPr>
            <w:tcW w:w="627" w:type="dxa"/>
            <w:tcBorders>
              <w:top w:val="nil"/>
              <w:left w:val="nil"/>
              <w:bottom w:val="nil"/>
              <w:right w:val="nil"/>
            </w:tcBorders>
          </w:tcPr>
          <w:p w14:paraId="09EB8533" w14:textId="77777777" w:rsidR="002B4B4D" w:rsidRPr="00F80A93" w:rsidRDefault="002B4B4D" w:rsidP="00946F49">
            <w:r w:rsidRPr="00F80A93">
              <w:rPr>
                <w:rFonts w:hint="eastAsia"/>
              </w:rPr>
              <w:t xml:space="preserve">　２</w:t>
            </w:r>
          </w:p>
        </w:tc>
      </w:tr>
    </w:tbl>
    <w:p w14:paraId="5DB1509E" w14:textId="77777777" w:rsidR="000564BB" w:rsidRPr="00F80A93" w:rsidRDefault="000564BB" w:rsidP="0051477F">
      <w:pPr>
        <w:ind w:leftChars="202" w:left="426" w:hanging="2"/>
      </w:pPr>
      <w:r w:rsidRPr="0051477F">
        <w:rPr>
          <w:rFonts w:asciiTheme="minorEastAsia" w:hAnsiTheme="minorEastAsia" w:hint="eastAsia"/>
          <w:szCs w:val="21"/>
        </w:rPr>
        <w:t>１</w:t>
      </w:r>
      <w:r w:rsidRPr="00F80A93">
        <w:rPr>
          <w:rFonts w:ascii="ＭＳ Ｐ明朝" w:eastAsia="ＭＳ Ｐ明朝" w:hAnsi="ＭＳ Ｐ明朝" w:hint="eastAsia"/>
          <w:szCs w:val="21"/>
        </w:rPr>
        <w:t xml:space="preserve">　農業を担う者の確保及び育成の考え方</w:t>
      </w:r>
    </w:p>
    <w:p w14:paraId="766EB129" w14:textId="77777777" w:rsidR="000564BB" w:rsidRPr="00F80A93" w:rsidRDefault="000564BB" w:rsidP="000564BB">
      <w:pPr>
        <w:ind w:firstLineChars="200" w:firstLine="420"/>
        <w:rPr>
          <w:rFonts w:ascii="ＭＳ Ｐ明朝" w:eastAsia="ＭＳ Ｐ明朝" w:hAnsi="ＭＳ Ｐ明朝"/>
          <w:szCs w:val="21"/>
        </w:rPr>
      </w:pPr>
      <w:r w:rsidRPr="0051477F">
        <w:rPr>
          <w:rFonts w:asciiTheme="minorEastAsia" w:hAnsiTheme="minorEastAsia" w:hint="eastAsia"/>
          <w:szCs w:val="21"/>
        </w:rPr>
        <w:t>２</w:t>
      </w:r>
      <w:r w:rsidRPr="00F80A93">
        <w:rPr>
          <w:rFonts w:ascii="ＭＳ Ｐ明朝" w:eastAsia="ＭＳ Ｐ明朝" w:hAnsi="ＭＳ Ｐ明朝" w:hint="eastAsia"/>
          <w:szCs w:val="21"/>
        </w:rPr>
        <w:t xml:space="preserve">　菊陽町が主体的に行う取組</w:t>
      </w:r>
    </w:p>
    <w:p w14:paraId="0F8F6417" w14:textId="77777777" w:rsidR="000564BB" w:rsidRPr="00F80A93" w:rsidRDefault="000564BB" w:rsidP="000564BB">
      <w:pPr>
        <w:ind w:firstLineChars="200" w:firstLine="420"/>
        <w:rPr>
          <w:rFonts w:ascii="ＭＳ Ｐ明朝" w:eastAsia="ＭＳ Ｐ明朝" w:hAnsi="ＭＳ Ｐ明朝"/>
          <w:szCs w:val="21"/>
        </w:rPr>
      </w:pPr>
      <w:r w:rsidRPr="0051477F">
        <w:rPr>
          <w:rFonts w:asciiTheme="minorEastAsia" w:hAnsiTheme="minorEastAsia" w:hint="eastAsia"/>
          <w:szCs w:val="21"/>
        </w:rPr>
        <w:t>３</w:t>
      </w:r>
      <w:r w:rsidRPr="00F80A93">
        <w:rPr>
          <w:rFonts w:ascii="ＭＳ Ｐ明朝" w:eastAsia="ＭＳ Ｐ明朝" w:hAnsi="ＭＳ Ｐ明朝" w:hint="eastAsia"/>
          <w:szCs w:val="21"/>
        </w:rPr>
        <w:t xml:space="preserve">　関係機関との連携・役割分担の考え方</w:t>
      </w:r>
    </w:p>
    <w:p w14:paraId="0AFF72F1" w14:textId="77777777" w:rsidR="000564BB" w:rsidRPr="00F80A93" w:rsidRDefault="000564BB" w:rsidP="000564BB">
      <w:pPr>
        <w:ind w:firstLineChars="200" w:firstLine="420"/>
        <w:rPr>
          <w:rFonts w:ascii="ＭＳ Ｐ明朝" w:eastAsia="ＭＳ Ｐ明朝" w:hAnsi="ＭＳ Ｐ明朝"/>
          <w:szCs w:val="21"/>
        </w:rPr>
      </w:pPr>
      <w:r w:rsidRPr="0051477F">
        <w:rPr>
          <w:rFonts w:asciiTheme="minorEastAsia" w:hAnsiTheme="minorEastAsia" w:hint="eastAsia"/>
          <w:szCs w:val="21"/>
        </w:rPr>
        <w:t>４</w:t>
      </w:r>
      <w:r w:rsidRPr="00F80A93">
        <w:rPr>
          <w:rFonts w:ascii="ＭＳ Ｐ明朝" w:eastAsia="ＭＳ Ｐ明朝" w:hAnsi="ＭＳ Ｐ明朝" w:hint="eastAsia"/>
          <w:szCs w:val="21"/>
        </w:rPr>
        <w:t xml:space="preserve">　就農希望者のマッチング及び農業を担う者の確保・育成のための情報収集・相互提供</w:t>
      </w:r>
    </w:p>
    <w:p w14:paraId="02FA682D" w14:textId="61913801" w:rsidR="00F126E3" w:rsidRPr="00E735B3" w:rsidRDefault="00F126E3" w:rsidP="00946F49">
      <w:pPr>
        <w:ind w:firstLineChars="67" w:firstLine="141"/>
        <w:rPr>
          <w:color w:val="000000" w:themeColor="text1"/>
        </w:rPr>
      </w:pPr>
    </w:p>
    <w:tbl>
      <w:tblPr>
        <w:tblW w:w="946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09"/>
        <w:gridCol w:w="125"/>
        <w:gridCol w:w="627"/>
      </w:tblGrid>
      <w:tr w:rsidR="00E735B3" w:rsidRPr="00E735B3" w14:paraId="21696823" w14:textId="77777777" w:rsidTr="000F7AEA">
        <w:tc>
          <w:tcPr>
            <w:tcW w:w="8709" w:type="dxa"/>
            <w:tcBorders>
              <w:top w:val="nil"/>
              <w:left w:val="nil"/>
              <w:bottom w:val="nil"/>
              <w:right w:val="nil"/>
            </w:tcBorders>
          </w:tcPr>
          <w:p w14:paraId="5B7B321B" w14:textId="6820A85C" w:rsidR="00F126E3" w:rsidRPr="000564BB" w:rsidRDefault="000F7AEA" w:rsidP="000564BB">
            <w:pPr>
              <w:ind w:left="422" w:hangingChars="200" w:hanging="422"/>
              <w:rPr>
                <w:b/>
                <w:bCs/>
                <w:color w:val="000000" w:themeColor="text1"/>
              </w:rPr>
            </w:pPr>
            <w:r w:rsidRPr="00E735B3">
              <w:rPr>
                <w:rFonts w:hint="eastAsia"/>
                <w:b/>
                <w:bCs/>
                <w:color w:val="000000" w:themeColor="text1"/>
              </w:rPr>
              <w:t>第</w:t>
            </w:r>
            <w:r w:rsidRPr="00F80A93">
              <w:rPr>
                <w:rFonts w:hint="eastAsia"/>
                <w:b/>
                <w:bCs/>
              </w:rPr>
              <w:t>４　効</w:t>
            </w:r>
            <w:r w:rsidRPr="00E735B3">
              <w:rPr>
                <w:rFonts w:hint="eastAsia"/>
                <w:b/>
                <w:bCs/>
                <w:color w:val="000000" w:themeColor="text1"/>
              </w:rPr>
              <w:t>率的かつ安定的な農業経営を営む者に対する農用地</w:t>
            </w:r>
            <w:r>
              <w:rPr>
                <w:rFonts w:hint="eastAsia"/>
                <w:b/>
                <w:bCs/>
                <w:color w:val="000000" w:themeColor="text1"/>
              </w:rPr>
              <w:t>の利用の集積に関する目標</w:t>
            </w:r>
            <w:r w:rsidRPr="00E735B3">
              <w:rPr>
                <w:rFonts w:hint="eastAsia"/>
                <w:b/>
                <w:bCs/>
                <w:color w:val="000000" w:themeColor="text1"/>
              </w:rPr>
              <w:t>その他</w:t>
            </w:r>
            <w:r w:rsidR="00F126E3" w:rsidRPr="00E735B3">
              <w:rPr>
                <w:rFonts w:hint="eastAsia"/>
                <w:b/>
                <w:bCs/>
                <w:color w:val="000000" w:themeColor="text1"/>
              </w:rPr>
              <w:t>農用地の</w:t>
            </w:r>
            <w:r w:rsidR="000564BB" w:rsidRPr="00F80A93">
              <w:rPr>
                <w:rFonts w:hint="eastAsia"/>
                <w:b/>
                <w:bCs/>
              </w:rPr>
              <w:t>効率的かつ総合的な利用</w:t>
            </w:r>
            <w:r w:rsidR="00F126E3" w:rsidRPr="00E735B3">
              <w:rPr>
                <w:rFonts w:hint="eastAsia"/>
                <w:b/>
                <w:bCs/>
                <w:color w:val="000000" w:themeColor="text1"/>
              </w:rPr>
              <w:t>に関する事項</w:t>
            </w:r>
          </w:p>
        </w:tc>
        <w:tc>
          <w:tcPr>
            <w:tcW w:w="125" w:type="dxa"/>
            <w:tcBorders>
              <w:top w:val="nil"/>
              <w:left w:val="nil"/>
              <w:bottom w:val="nil"/>
              <w:right w:val="nil"/>
            </w:tcBorders>
          </w:tcPr>
          <w:p w14:paraId="203E12A6" w14:textId="77777777" w:rsidR="00F126E3" w:rsidRPr="00E735B3" w:rsidRDefault="00F126E3" w:rsidP="00F126E3">
            <w:pPr>
              <w:rPr>
                <w:color w:val="000000" w:themeColor="text1"/>
              </w:rPr>
            </w:pPr>
          </w:p>
        </w:tc>
        <w:tc>
          <w:tcPr>
            <w:tcW w:w="627" w:type="dxa"/>
            <w:tcBorders>
              <w:top w:val="nil"/>
              <w:left w:val="nil"/>
              <w:bottom w:val="nil"/>
              <w:right w:val="nil"/>
            </w:tcBorders>
          </w:tcPr>
          <w:p w14:paraId="085E36CF" w14:textId="77777777" w:rsidR="00F126E3" w:rsidRPr="00F80A93" w:rsidRDefault="002B4B4D" w:rsidP="00F126E3">
            <w:r w:rsidRPr="00F80A93">
              <w:rPr>
                <w:rFonts w:hint="eastAsia"/>
              </w:rPr>
              <w:t>１８</w:t>
            </w:r>
          </w:p>
        </w:tc>
      </w:tr>
    </w:tbl>
    <w:p w14:paraId="63CCBE62" w14:textId="77777777" w:rsidR="00F126E3" w:rsidRPr="00E735B3" w:rsidRDefault="00F126E3" w:rsidP="00F80A93">
      <w:pPr>
        <w:ind w:left="283" w:hangingChars="135" w:hanging="283"/>
        <w:rPr>
          <w:color w:val="000000" w:themeColor="text1"/>
        </w:rPr>
      </w:pPr>
      <w:r w:rsidRPr="00E735B3">
        <w:rPr>
          <w:rFonts w:hint="eastAsia"/>
          <w:color w:val="000000" w:themeColor="text1"/>
        </w:rPr>
        <w:t xml:space="preserve">　　１　効率的かつ安定的な農業経営を営む者に対する農用地の利用の集積に関する目標</w:t>
      </w:r>
    </w:p>
    <w:p w14:paraId="40B0B43B" w14:textId="28310B2C" w:rsidR="00F126E3" w:rsidRPr="00E735B3" w:rsidRDefault="00F126E3" w:rsidP="00F126E3">
      <w:pPr>
        <w:rPr>
          <w:color w:val="000000" w:themeColor="text1"/>
        </w:rPr>
      </w:pPr>
      <w:r w:rsidRPr="00E735B3">
        <w:rPr>
          <w:rFonts w:hint="eastAsia"/>
          <w:color w:val="000000" w:themeColor="text1"/>
        </w:rPr>
        <w:t xml:space="preserve">　　２　</w:t>
      </w:r>
      <w:commentRangeStart w:id="0"/>
      <w:commentRangeStart w:id="1"/>
      <w:r w:rsidRPr="00C4721E">
        <w:rPr>
          <w:rFonts w:hint="eastAsia"/>
          <w:strike/>
          <w:color w:val="EE0000"/>
        </w:rPr>
        <w:t>その他農用地の利用関係の改善に関する事項</w:t>
      </w:r>
      <w:commentRangeEnd w:id="0"/>
      <w:r w:rsidR="001322C3" w:rsidRPr="00C4721E">
        <w:rPr>
          <w:rStyle w:val="af0"/>
          <w:strike/>
          <w:color w:val="EE0000"/>
          <w:sz w:val="21"/>
          <w:szCs w:val="22"/>
        </w:rPr>
        <w:commentReference w:id="0"/>
      </w:r>
      <w:commentRangeEnd w:id="1"/>
      <w:r w:rsidR="0020606B">
        <w:rPr>
          <w:rStyle w:val="af0"/>
        </w:rPr>
        <w:commentReference w:id="1"/>
      </w:r>
      <w:r w:rsidR="00C4721E">
        <w:rPr>
          <w:rFonts w:hint="eastAsia"/>
          <w:strike/>
          <w:color w:val="EE0000"/>
        </w:rPr>
        <w:t>その他農用地の効率的かつ総合的な利用に関する事項</w:t>
      </w:r>
    </w:p>
    <w:p w14:paraId="55FF1439" w14:textId="77777777" w:rsidR="00F126E3" w:rsidRPr="00E735B3" w:rsidRDefault="00F126E3" w:rsidP="00F126E3">
      <w:pPr>
        <w:rPr>
          <w:color w:val="000000" w:themeColor="text1"/>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28"/>
        <w:gridCol w:w="2506"/>
        <w:gridCol w:w="627"/>
      </w:tblGrid>
      <w:tr w:rsidR="00E735B3" w:rsidRPr="00E735B3" w14:paraId="76180FAD" w14:textId="77777777" w:rsidTr="007C743A">
        <w:tc>
          <w:tcPr>
            <w:tcW w:w="6328" w:type="dxa"/>
            <w:tcBorders>
              <w:top w:val="nil"/>
              <w:left w:val="nil"/>
              <w:bottom w:val="nil"/>
              <w:right w:val="nil"/>
            </w:tcBorders>
          </w:tcPr>
          <w:p w14:paraId="35B7B1EA" w14:textId="77777777" w:rsidR="00F126E3" w:rsidRPr="00E735B3" w:rsidRDefault="00F126E3" w:rsidP="00946F49">
            <w:pPr>
              <w:ind w:firstLineChars="17" w:firstLine="36"/>
              <w:rPr>
                <w:color w:val="000000" w:themeColor="text1"/>
              </w:rPr>
            </w:pPr>
            <w:r w:rsidRPr="00E735B3">
              <w:rPr>
                <w:rFonts w:hint="eastAsia"/>
                <w:b/>
                <w:bCs/>
                <w:color w:val="000000" w:themeColor="text1"/>
              </w:rPr>
              <w:t>第</w:t>
            </w:r>
            <w:r w:rsidR="000564BB" w:rsidRPr="00F80A93">
              <w:rPr>
                <w:rFonts w:hint="eastAsia"/>
                <w:b/>
                <w:bCs/>
              </w:rPr>
              <w:t>５</w:t>
            </w:r>
            <w:r w:rsidRPr="000564BB">
              <w:rPr>
                <w:rFonts w:hint="eastAsia"/>
                <w:b/>
                <w:bCs/>
                <w:color w:val="FF0000"/>
              </w:rPr>
              <w:t xml:space="preserve">　</w:t>
            </w:r>
            <w:r w:rsidRPr="00E735B3">
              <w:rPr>
                <w:rFonts w:hint="eastAsia"/>
                <w:b/>
                <w:bCs/>
                <w:color w:val="000000" w:themeColor="text1"/>
              </w:rPr>
              <w:t>農業経営基盤強化促進事業に関する事項</w:t>
            </w:r>
          </w:p>
        </w:tc>
        <w:tc>
          <w:tcPr>
            <w:tcW w:w="2506" w:type="dxa"/>
            <w:tcBorders>
              <w:top w:val="nil"/>
              <w:left w:val="nil"/>
              <w:bottom w:val="nil"/>
              <w:right w:val="nil"/>
            </w:tcBorders>
          </w:tcPr>
          <w:p w14:paraId="6331245D" w14:textId="77777777" w:rsidR="00F126E3" w:rsidRPr="00E735B3" w:rsidRDefault="00F126E3" w:rsidP="00F126E3">
            <w:pPr>
              <w:rPr>
                <w:color w:val="000000" w:themeColor="text1"/>
              </w:rPr>
            </w:pPr>
          </w:p>
        </w:tc>
        <w:tc>
          <w:tcPr>
            <w:tcW w:w="627" w:type="dxa"/>
            <w:tcBorders>
              <w:top w:val="nil"/>
              <w:left w:val="nil"/>
              <w:bottom w:val="nil"/>
              <w:right w:val="nil"/>
            </w:tcBorders>
          </w:tcPr>
          <w:p w14:paraId="6F4CF320" w14:textId="77777777" w:rsidR="00F126E3" w:rsidRPr="00F80A93" w:rsidRDefault="00F32C77" w:rsidP="00F126E3">
            <w:r w:rsidRPr="00F80A93">
              <w:rPr>
                <w:rFonts w:hint="eastAsia"/>
              </w:rPr>
              <w:t>１９</w:t>
            </w:r>
          </w:p>
        </w:tc>
      </w:tr>
    </w:tbl>
    <w:p w14:paraId="141E6632" w14:textId="77777777" w:rsidR="002B4B4D" w:rsidRPr="00F80A93" w:rsidRDefault="00F126E3" w:rsidP="00F80A93">
      <w:pPr>
        <w:rPr>
          <w:rFonts w:ascii="ＭＳ 明朝" w:eastAsia="ＭＳ 明朝" w:hAnsi="ＭＳ 明朝"/>
          <w:szCs w:val="21"/>
        </w:rPr>
      </w:pPr>
      <w:r w:rsidRPr="00E735B3">
        <w:rPr>
          <w:color w:val="000000" w:themeColor="text1"/>
        </w:rPr>
        <w:t xml:space="preserve">    </w:t>
      </w:r>
      <w:r w:rsidR="002B4B4D" w:rsidRPr="00F80A93">
        <w:rPr>
          <w:rFonts w:ascii="ＭＳ 明朝" w:eastAsia="ＭＳ 明朝" w:hAnsi="ＭＳ 明朝" w:hint="eastAsia"/>
          <w:szCs w:val="21"/>
        </w:rPr>
        <w:t>１　農業経営基盤強化促進事業の推進に関する考え方</w:t>
      </w:r>
    </w:p>
    <w:p w14:paraId="6D4359DD" w14:textId="77777777" w:rsidR="002B4B4D" w:rsidRPr="00F80A93" w:rsidRDefault="002B4B4D" w:rsidP="00F80A93">
      <w:pPr>
        <w:overflowPunct w:val="0"/>
        <w:adjustRightInd w:val="0"/>
        <w:ind w:leftChars="202" w:left="850" w:hangingChars="203" w:hanging="426"/>
        <w:textAlignment w:val="baseline"/>
        <w:rPr>
          <w:rFonts w:ascii="ＭＳ Ｐ明朝" w:eastAsia="ＭＳ Ｐ明朝" w:hAnsi="ＭＳ Ｐ明朝" w:cs="ＭＳ ゴシック"/>
          <w:szCs w:val="21"/>
        </w:rPr>
      </w:pPr>
      <w:r w:rsidRPr="00F80A93">
        <w:rPr>
          <w:rFonts w:asciiTheme="minorEastAsia" w:hAnsiTheme="minorEastAsia" w:cs="ＭＳ ゴシック" w:hint="eastAsia"/>
          <w:szCs w:val="21"/>
        </w:rPr>
        <w:t>２</w:t>
      </w:r>
      <w:r w:rsidR="00F80A93">
        <w:rPr>
          <w:rFonts w:ascii="ＭＳ Ｐ明朝" w:eastAsia="ＭＳ Ｐ明朝" w:hAnsi="ＭＳ Ｐ明朝" w:cs="ＭＳ ゴシック" w:hint="eastAsia"/>
          <w:szCs w:val="21"/>
        </w:rPr>
        <w:t xml:space="preserve"> </w:t>
      </w:r>
      <w:r w:rsidR="00F80A93">
        <w:rPr>
          <w:rFonts w:ascii="ＭＳ Ｐ明朝" w:eastAsia="ＭＳ Ｐ明朝" w:hAnsi="ＭＳ Ｐ明朝" w:cs="ＭＳ ゴシック"/>
          <w:szCs w:val="21"/>
        </w:rPr>
        <w:t xml:space="preserve"> </w:t>
      </w:r>
      <w:r w:rsidRPr="00F80A93">
        <w:rPr>
          <w:rFonts w:ascii="ＭＳ Ｐ明朝" w:eastAsia="ＭＳ Ｐ明朝" w:hAnsi="ＭＳ Ｐ明朝" w:cs="ＭＳ ゴシック" w:hint="eastAsia"/>
          <w:szCs w:val="21"/>
        </w:rPr>
        <w:t>農業経営基盤強化促進事業の推進に関する取組</w:t>
      </w:r>
    </w:p>
    <w:p w14:paraId="4BDB5AFC" w14:textId="77777777" w:rsidR="00F126E3" w:rsidRPr="003D5006" w:rsidRDefault="002B4B4D" w:rsidP="00F80A93">
      <w:pPr>
        <w:ind w:firstLineChars="200" w:firstLine="420"/>
        <w:rPr>
          <w:strike/>
          <w:color w:val="EE0000"/>
          <w:u w:val="single"/>
        </w:rPr>
      </w:pPr>
      <w:r w:rsidRPr="003D5006">
        <w:rPr>
          <w:rFonts w:hint="eastAsia"/>
          <w:strike/>
          <w:color w:val="EE0000"/>
          <w:u w:val="single"/>
        </w:rPr>
        <w:t>３</w:t>
      </w:r>
      <w:r w:rsidR="00F126E3" w:rsidRPr="003D5006">
        <w:rPr>
          <w:rFonts w:hint="eastAsia"/>
          <w:strike/>
          <w:color w:val="EE0000"/>
          <w:u w:val="single"/>
        </w:rPr>
        <w:t xml:space="preserve">　利用権設定等促進事業に関する事項</w:t>
      </w:r>
    </w:p>
    <w:p w14:paraId="393E5E5F" w14:textId="7ACD61F6" w:rsidR="00F126E3" w:rsidRPr="00F80A93" w:rsidRDefault="002B4B4D" w:rsidP="00F80A93">
      <w:pPr>
        <w:ind w:firstLineChars="200" w:firstLine="420"/>
      </w:pPr>
      <w:r w:rsidRPr="0020606B">
        <w:rPr>
          <w:rFonts w:hint="eastAsia"/>
          <w:strike/>
          <w:color w:val="EE0000"/>
          <w:u w:val="single"/>
        </w:rPr>
        <w:t>４</w:t>
      </w:r>
      <w:r w:rsidR="0020606B" w:rsidRPr="0020606B">
        <w:rPr>
          <w:rFonts w:hint="eastAsia"/>
          <w:color w:val="EE0000"/>
          <w:u w:val="single"/>
        </w:rPr>
        <w:t>３</w:t>
      </w:r>
      <w:r w:rsidR="00F126E3" w:rsidRPr="00F80A93">
        <w:rPr>
          <w:rFonts w:hint="eastAsia"/>
        </w:rPr>
        <w:t xml:space="preserve">　農地</w:t>
      </w:r>
      <w:r w:rsidR="00A729F0" w:rsidRPr="00F80A93">
        <w:rPr>
          <w:rFonts w:hint="eastAsia"/>
        </w:rPr>
        <w:t>中間管理</w:t>
      </w:r>
      <w:r w:rsidR="00F126E3" w:rsidRPr="00F80A93">
        <w:rPr>
          <w:rFonts w:hint="eastAsia"/>
        </w:rPr>
        <w:t>事業の実施を促進する事業</w:t>
      </w:r>
    </w:p>
    <w:p w14:paraId="28B740C6" w14:textId="6A3CC9CF" w:rsidR="00F126E3" w:rsidRPr="00F80A93" w:rsidRDefault="00F126E3" w:rsidP="00F80A93">
      <w:pPr>
        <w:ind w:left="850" w:hangingChars="405" w:hanging="850"/>
      </w:pPr>
      <w:r w:rsidRPr="00F80A93">
        <w:rPr>
          <w:rFonts w:hint="eastAsia"/>
        </w:rPr>
        <w:t xml:space="preserve">　　</w:t>
      </w:r>
      <w:r w:rsidR="002B4B4D" w:rsidRPr="0020606B">
        <w:rPr>
          <w:rFonts w:hint="eastAsia"/>
          <w:strike/>
          <w:color w:val="EE0000"/>
          <w:u w:val="single"/>
        </w:rPr>
        <w:t>５</w:t>
      </w:r>
      <w:r w:rsidR="0020606B" w:rsidRPr="0020606B">
        <w:rPr>
          <w:rFonts w:hint="eastAsia"/>
          <w:color w:val="EE0000"/>
          <w:u w:val="single"/>
        </w:rPr>
        <w:t>４</w:t>
      </w:r>
      <w:r w:rsidRPr="00F80A93">
        <w:rPr>
          <w:rFonts w:hint="eastAsia"/>
        </w:rPr>
        <w:t xml:space="preserve">　農用地利用改善事業実施の単位として適当であると認められる区域の基準その他農用地利用改善事業の実施の基準に関する事項</w:t>
      </w:r>
    </w:p>
    <w:p w14:paraId="193CB2BD" w14:textId="45B90B55" w:rsidR="00F126E3" w:rsidRPr="00F80A93" w:rsidRDefault="00F126E3" w:rsidP="00F80A93">
      <w:pPr>
        <w:ind w:left="907" w:hangingChars="432" w:hanging="907"/>
      </w:pPr>
      <w:r w:rsidRPr="00F80A93">
        <w:rPr>
          <w:rFonts w:hint="eastAsia"/>
        </w:rPr>
        <w:t xml:space="preserve">　　</w:t>
      </w:r>
      <w:r w:rsidR="002B4B4D" w:rsidRPr="00862CAA">
        <w:rPr>
          <w:rFonts w:hint="eastAsia"/>
          <w:strike/>
          <w:color w:val="EE0000"/>
          <w:u w:val="single"/>
        </w:rPr>
        <w:t>６</w:t>
      </w:r>
      <w:r w:rsidR="00862CAA">
        <w:rPr>
          <w:rFonts w:hint="eastAsia"/>
          <w:color w:val="EE0000"/>
          <w:u w:val="single"/>
        </w:rPr>
        <w:t>５</w:t>
      </w:r>
      <w:r w:rsidRPr="00F80A93">
        <w:rPr>
          <w:rFonts w:hint="eastAsia"/>
        </w:rPr>
        <w:t xml:space="preserve">　農業協同組合が行う農作業の委託のあっせんの促進その他の委託を受けて行う農作業の実施の促進に関する事項　</w:t>
      </w:r>
    </w:p>
    <w:p w14:paraId="48A1C916" w14:textId="187BA338" w:rsidR="00F126E3" w:rsidRPr="00F80A93" w:rsidRDefault="00F126E3" w:rsidP="00F80A93">
      <w:pPr>
        <w:ind w:left="907" w:hangingChars="432" w:hanging="907"/>
      </w:pPr>
      <w:r w:rsidRPr="00F80A93">
        <w:t xml:space="preserve">    </w:t>
      </w:r>
      <w:r w:rsidR="002B4B4D" w:rsidRPr="00862CAA">
        <w:rPr>
          <w:rFonts w:hint="eastAsia"/>
          <w:strike/>
          <w:color w:val="EE0000"/>
          <w:u w:val="single"/>
        </w:rPr>
        <w:t>７</w:t>
      </w:r>
      <w:r w:rsidR="00862CAA" w:rsidRPr="00862CAA">
        <w:rPr>
          <w:rFonts w:hint="eastAsia"/>
          <w:color w:val="EE0000"/>
          <w:u w:val="single"/>
        </w:rPr>
        <w:t>６</w:t>
      </w:r>
      <w:r w:rsidRPr="00F80A93">
        <w:rPr>
          <w:rFonts w:hint="eastAsia"/>
        </w:rPr>
        <w:t xml:space="preserve">　農業経営</w:t>
      </w:r>
      <w:r w:rsidR="003433E4" w:rsidRPr="00F80A93">
        <w:rPr>
          <w:rFonts w:hint="eastAsia"/>
        </w:rPr>
        <w:t>の改善を図るために必要な農業従事者の養成及び確保の促進に関する事</w:t>
      </w:r>
      <w:r w:rsidRPr="00F80A93">
        <w:rPr>
          <w:rFonts w:hint="eastAsia"/>
        </w:rPr>
        <w:t>項</w:t>
      </w:r>
    </w:p>
    <w:p w14:paraId="01AC3553" w14:textId="039B991A" w:rsidR="003433E4" w:rsidRPr="00F80A93" w:rsidRDefault="003433E4" w:rsidP="00F80A93">
      <w:pPr>
        <w:ind w:leftChars="-67" w:left="-141" w:firstLineChars="67" w:firstLine="141"/>
      </w:pPr>
      <w:r w:rsidRPr="00F80A93">
        <w:rPr>
          <w:rFonts w:hint="eastAsia"/>
        </w:rPr>
        <w:t xml:space="preserve">　　</w:t>
      </w:r>
      <w:r w:rsidR="002B4B4D" w:rsidRPr="00862CAA">
        <w:rPr>
          <w:rFonts w:hint="eastAsia"/>
          <w:strike/>
          <w:color w:val="EE0000"/>
          <w:u w:val="single"/>
        </w:rPr>
        <w:t>８</w:t>
      </w:r>
      <w:r w:rsidR="00862CAA" w:rsidRPr="00862CAA">
        <w:rPr>
          <w:rFonts w:hint="eastAsia"/>
          <w:color w:val="EE0000"/>
          <w:u w:val="single"/>
        </w:rPr>
        <w:t>７</w:t>
      </w:r>
      <w:r w:rsidRPr="00F80A93">
        <w:rPr>
          <w:rFonts w:hint="eastAsia"/>
        </w:rPr>
        <w:t xml:space="preserve">　新たに農業経営を営もうとする青年等の育成・確保に関する事項</w:t>
      </w:r>
    </w:p>
    <w:p w14:paraId="46866CF2" w14:textId="1C0FF446" w:rsidR="00F126E3" w:rsidRPr="00E735B3" w:rsidRDefault="00F126E3" w:rsidP="00F80A93">
      <w:pPr>
        <w:ind w:leftChars="-67" w:left="-141" w:firstLineChars="67" w:firstLine="141"/>
        <w:rPr>
          <w:color w:val="000000" w:themeColor="text1"/>
        </w:rPr>
      </w:pPr>
      <w:r w:rsidRPr="00F80A93">
        <w:t xml:space="preserve">    </w:t>
      </w:r>
      <w:r w:rsidR="002B4B4D" w:rsidRPr="00862CAA">
        <w:rPr>
          <w:rFonts w:hint="eastAsia"/>
          <w:strike/>
          <w:color w:val="EE0000"/>
          <w:u w:val="single"/>
        </w:rPr>
        <w:t>９</w:t>
      </w:r>
      <w:r w:rsidR="00795BD0">
        <w:rPr>
          <w:rFonts w:hint="eastAsia"/>
          <w:color w:val="EE0000"/>
          <w:u w:val="single"/>
        </w:rPr>
        <w:t>８</w:t>
      </w:r>
      <w:r w:rsidRPr="00F80A93">
        <w:rPr>
          <w:rFonts w:hint="eastAsia"/>
        </w:rPr>
        <w:t xml:space="preserve">　そ</w:t>
      </w:r>
      <w:r w:rsidRPr="00E735B3">
        <w:rPr>
          <w:rFonts w:hint="eastAsia"/>
          <w:color w:val="000000" w:themeColor="text1"/>
        </w:rPr>
        <w:t>の他農業経営基盤強化促進事業実施に関し必要な事項</w:t>
      </w:r>
    </w:p>
    <w:p w14:paraId="2E0E57CF" w14:textId="77777777" w:rsidR="00F126E3" w:rsidRPr="00E735B3" w:rsidRDefault="00F126E3" w:rsidP="00F126E3">
      <w:pPr>
        <w:rPr>
          <w:color w:val="000000" w:themeColor="text1"/>
        </w:rPr>
      </w:pPr>
    </w:p>
    <w:p w14:paraId="774B6D26" w14:textId="77777777" w:rsidR="00F126E3" w:rsidRPr="00E735B3" w:rsidRDefault="00F126E3" w:rsidP="00F126E3">
      <w:pPr>
        <w:rPr>
          <w:color w:val="000000" w:themeColor="text1"/>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42"/>
        <w:gridCol w:w="6892"/>
        <w:gridCol w:w="627"/>
      </w:tblGrid>
      <w:tr w:rsidR="00E735B3" w:rsidRPr="00E735B3" w14:paraId="01C9172E" w14:textId="77777777" w:rsidTr="007C743A">
        <w:tc>
          <w:tcPr>
            <w:tcW w:w="1942" w:type="dxa"/>
            <w:tcBorders>
              <w:top w:val="nil"/>
              <w:left w:val="nil"/>
              <w:bottom w:val="nil"/>
              <w:right w:val="nil"/>
            </w:tcBorders>
          </w:tcPr>
          <w:p w14:paraId="23A7398D" w14:textId="77777777" w:rsidR="00F126E3" w:rsidRPr="00E735B3" w:rsidRDefault="00F126E3" w:rsidP="00946F49">
            <w:pPr>
              <w:ind w:firstLineChars="17" w:firstLine="36"/>
              <w:rPr>
                <w:color w:val="000000" w:themeColor="text1"/>
              </w:rPr>
            </w:pPr>
            <w:r w:rsidRPr="00E735B3">
              <w:rPr>
                <w:rFonts w:hint="eastAsia"/>
                <w:b/>
                <w:bCs/>
                <w:color w:val="000000" w:themeColor="text1"/>
              </w:rPr>
              <w:t>第</w:t>
            </w:r>
            <w:r w:rsidR="002B4B4D" w:rsidRPr="0051477F">
              <w:rPr>
                <w:rFonts w:hint="eastAsia"/>
                <w:b/>
                <w:bCs/>
              </w:rPr>
              <w:t>６</w:t>
            </w:r>
            <w:r w:rsidRPr="0051477F">
              <w:rPr>
                <w:rFonts w:hint="eastAsia"/>
                <w:b/>
                <w:bCs/>
              </w:rPr>
              <w:t xml:space="preserve">　</w:t>
            </w:r>
            <w:r w:rsidRPr="00E735B3">
              <w:rPr>
                <w:rFonts w:hint="eastAsia"/>
                <w:b/>
                <w:bCs/>
                <w:color w:val="000000" w:themeColor="text1"/>
              </w:rPr>
              <w:t>その他</w:t>
            </w:r>
          </w:p>
        </w:tc>
        <w:tc>
          <w:tcPr>
            <w:tcW w:w="6892" w:type="dxa"/>
            <w:tcBorders>
              <w:top w:val="nil"/>
              <w:left w:val="nil"/>
              <w:bottom w:val="nil"/>
              <w:right w:val="nil"/>
            </w:tcBorders>
          </w:tcPr>
          <w:p w14:paraId="61579BAE" w14:textId="77777777" w:rsidR="00F126E3" w:rsidRPr="00E735B3" w:rsidRDefault="00F126E3" w:rsidP="00F126E3">
            <w:pPr>
              <w:rPr>
                <w:color w:val="000000" w:themeColor="text1"/>
              </w:rPr>
            </w:pPr>
          </w:p>
        </w:tc>
        <w:tc>
          <w:tcPr>
            <w:tcW w:w="627" w:type="dxa"/>
            <w:tcBorders>
              <w:top w:val="nil"/>
              <w:left w:val="nil"/>
              <w:bottom w:val="nil"/>
              <w:right w:val="nil"/>
            </w:tcBorders>
          </w:tcPr>
          <w:p w14:paraId="78FC4AA8" w14:textId="5173349F" w:rsidR="00F126E3" w:rsidRPr="0051477F" w:rsidRDefault="00F32C77" w:rsidP="009E1EFA">
            <w:r w:rsidRPr="0051477F">
              <w:rPr>
                <w:rFonts w:hint="eastAsia"/>
              </w:rPr>
              <w:t>２</w:t>
            </w:r>
            <w:r w:rsidR="003D5006">
              <w:rPr>
                <w:rFonts w:hint="eastAsia"/>
              </w:rPr>
              <w:t>６</w:t>
            </w:r>
          </w:p>
        </w:tc>
      </w:tr>
    </w:tbl>
    <w:p w14:paraId="1A8AF4D6" w14:textId="77777777" w:rsidR="005D7D25" w:rsidRPr="00E735B3" w:rsidRDefault="00F126E3" w:rsidP="005D7D25">
      <w:pPr>
        <w:rPr>
          <w:rFonts w:ascii="ＭＳ 明朝" w:eastAsia="ＭＳ 明朝" w:hAnsi="ＭＳ 明朝"/>
          <w:color w:val="000000" w:themeColor="text1"/>
          <w:szCs w:val="21"/>
        </w:rPr>
      </w:pPr>
      <w:r w:rsidRPr="00E735B3">
        <w:rPr>
          <w:color w:val="000000" w:themeColor="text1"/>
        </w:rPr>
        <w:br w:type="page"/>
      </w:r>
      <w:r w:rsidR="005D7D25" w:rsidRPr="00E735B3">
        <w:rPr>
          <w:rFonts w:ascii="ＭＳ 明朝" w:eastAsia="ＭＳ 明朝" w:hAnsi="ＭＳ 明朝" w:hint="eastAsia"/>
          <w:bCs/>
          <w:color w:val="000000" w:themeColor="text1"/>
          <w:szCs w:val="21"/>
        </w:rPr>
        <w:lastRenderedPageBreak/>
        <w:t>第１</w:t>
      </w:r>
      <w:r w:rsidR="005D7D25" w:rsidRPr="00E735B3">
        <w:rPr>
          <w:rFonts w:ascii="ＭＳ 明朝" w:eastAsia="ＭＳ 明朝" w:hAnsi="ＭＳ 明朝"/>
          <w:bCs/>
          <w:color w:val="000000" w:themeColor="text1"/>
          <w:szCs w:val="21"/>
        </w:rPr>
        <w:t xml:space="preserve">  </w:t>
      </w:r>
      <w:r w:rsidR="005D7D25" w:rsidRPr="00E735B3">
        <w:rPr>
          <w:rFonts w:ascii="ＭＳ 明朝" w:eastAsia="ＭＳ 明朝" w:hAnsi="ＭＳ 明朝" w:hint="eastAsia"/>
          <w:bCs/>
          <w:color w:val="000000" w:themeColor="text1"/>
          <w:szCs w:val="21"/>
        </w:rPr>
        <w:t>農業経営基盤の強化の促進に関する目標</w:t>
      </w:r>
    </w:p>
    <w:p w14:paraId="5FDF8744" w14:textId="77777777" w:rsidR="005D7D25" w:rsidRPr="00E735B3" w:rsidRDefault="005D7D25" w:rsidP="005D7D25">
      <w:pPr>
        <w:rPr>
          <w:rFonts w:ascii="ＭＳ 明朝" w:eastAsia="ＭＳ 明朝" w:hAnsi="ＭＳ 明朝"/>
          <w:color w:val="000000" w:themeColor="text1"/>
          <w:szCs w:val="21"/>
        </w:rPr>
      </w:pPr>
    </w:p>
    <w:p w14:paraId="1D551E29" w14:textId="77777777" w:rsidR="005D7D25" w:rsidRPr="00E735B3" w:rsidRDefault="005D7D25" w:rsidP="000D6430">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１</w:t>
      </w:r>
      <w:r w:rsidRPr="00E735B3">
        <w:rPr>
          <w:rFonts w:ascii="ＭＳ 明朝" w:eastAsia="ＭＳ 明朝" w:hAnsi="ＭＳ 明朝"/>
          <w:color w:val="000000" w:themeColor="text1"/>
          <w:kern w:val="0"/>
          <w:sz w:val="21"/>
          <w:szCs w:val="21"/>
        </w:rPr>
        <w:t xml:space="preserve">  </w:t>
      </w:r>
      <w:r w:rsidRPr="00E735B3">
        <w:rPr>
          <w:rFonts w:ascii="ＭＳ 明朝" w:eastAsia="ＭＳ 明朝" w:hAnsi="ＭＳ 明朝" w:hint="eastAsia"/>
          <w:color w:val="000000" w:themeColor="text1"/>
          <w:kern w:val="0"/>
          <w:sz w:val="21"/>
          <w:szCs w:val="21"/>
        </w:rPr>
        <w:t>菊陽町は、熊本市の</w:t>
      </w:r>
      <w:r w:rsidR="00946F49" w:rsidRPr="0051477F">
        <w:rPr>
          <w:rFonts w:ascii="ＭＳ 明朝" w:eastAsia="ＭＳ 明朝" w:hAnsi="ＭＳ 明朝" w:hint="eastAsia"/>
          <w:kern w:val="0"/>
          <w:sz w:val="21"/>
          <w:szCs w:val="21"/>
        </w:rPr>
        <w:t>北東</w:t>
      </w:r>
      <w:r w:rsidRPr="00E735B3">
        <w:rPr>
          <w:rFonts w:ascii="ＭＳ 明朝" w:eastAsia="ＭＳ 明朝" w:hAnsi="ＭＳ 明朝" w:hint="eastAsia"/>
          <w:color w:val="000000" w:themeColor="text1"/>
          <w:kern w:val="0"/>
          <w:sz w:val="21"/>
          <w:szCs w:val="21"/>
        </w:rPr>
        <w:t>部に位置し、恵まれた気象条件と基盤整備の進んだ農地を活かして、多彩な農業生産が展開され</w:t>
      </w:r>
      <w:r w:rsidR="009E1609" w:rsidRPr="0051477F">
        <w:rPr>
          <w:rFonts w:ascii="ＭＳ 明朝" w:eastAsia="ＭＳ 明朝" w:hAnsi="ＭＳ 明朝" w:hint="eastAsia"/>
          <w:kern w:val="0"/>
          <w:sz w:val="21"/>
          <w:szCs w:val="21"/>
        </w:rPr>
        <w:t>ており</w:t>
      </w:r>
      <w:r w:rsidRPr="00E735B3">
        <w:rPr>
          <w:rFonts w:ascii="ＭＳ 明朝" w:eastAsia="ＭＳ 明朝" w:hAnsi="ＭＳ 明朝" w:hint="eastAsia"/>
          <w:color w:val="000000" w:themeColor="text1"/>
          <w:kern w:val="0"/>
          <w:sz w:val="21"/>
          <w:szCs w:val="21"/>
        </w:rPr>
        <w:t>、特に人参は、国の野菜指定産地の指定を受けて「菊陽にんじん」ブランドとして全国に出荷</w:t>
      </w:r>
      <w:r w:rsidR="009E1609" w:rsidRPr="0051477F">
        <w:rPr>
          <w:rFonts w:ascii="ＭＳ 明朝" w:eastAsia="ＭＳ 明朝" w:hAnsi="ＭＳ 明朝" w:hint="eastAsia"/>
          <w:kern w:val="0"/>
          <w:sz w:val="21"/>
          <w:szCs w:val="21"/>
        </w:rPr>
        <w:t>され</w:t>
      </w:r>
      <w:r w:rsidRPr="00E735B3">
        <w:rPr>
          <w:rFonts w:ascii="ＭＳ 明朝" w:eastAsia="ＭＳ 明朝" w:hAnsi="ＭＳ 明朝" w:hint="eastAsia"/>
          <w:color w:val="000000" w:themeColor="text1"/>
          <w:kern w:val="0"/>
          <w:sz w:val="21"/>
          <w:szCs w:val="21"/>
        </w:rPr>
        <w:t>、規模拡大や高品質化が進み、他産業並みの所得を上げている優れた農業経営者も数多く育っている。</w:t>
      </w:r>
    </w:p>
    <w:p w14:paraId="622D7417" w14:textId="76457F89" w:rsidR="003735D3" w:rsidRPr="00B52149" w:rsidRDefault="005D7D25" w:rsidP="00B52149">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 xml:space="preserve">　　しかし、農業の担い手の高齢化や減少、農産物の輸入自由化や景気の停滞などによる農畜産物価格の低迷</w:t>
      </w:r>
      <w:r w:rsidR="00B52149" w:rsidRPr="00553C73">
        <w:rPr>
          <w:rFonts w:ascii="ＭＳ 明朝" w:eastAsia="ＭＳ 明朝" w:hAnsi="ＭＳ 明朝" w:hint="eastAsia"/>
          <w:color w:val="EE0000"/>
          <w:kern w:val="0"/>
          <w:sz w:val="21"/>
          <w:szCs w:val="21"/>
          <w:u w:val="single"/>
        </w:rPr>
        <w:t>、</w:t>
      </w:r>
      <w:r w:rsidR="00B52149" w:rsidRPr="00B52149">
        <w:rPr>
          <w:rFonts w:ascii="ＭＳ 明朝" w:eastAsia="ＭＳ 明朝" w:hAnsi="ＭＳ 明朝" w:hint="eastAsia"/>
          <w:color w:val="EE0000"/>
          <w:kern w:val="0"/>
          <w:sz w:val="21"/>
          <w:szCs w:val="21"/>
          <w:u w:val="single"/>
        </w:rPr>
        <w:t>さらには、近年の半導体企業の進出により、町を取り巻く環境が著しく変化しており、農地の減少が懸念される</w:t>
      </w:r>
      <w:r w:rsidR="00B52149" w:rsidRPr="00553C73">
        <w:rPr>
          <w:rFonts w:ascii="ＭＳ 明朝" w:eastAsia="ＭＳ 明朝" w:hAnsi="ＭＳ 明朝" w:hint="eastAsia"/>
          <w:kern w:val="0"/>
          <w:sz w:val="21"/>
          <w:szCs w:val="21"/>
        </w:rPr>
        <w:t>など、</w:t>
      </w:r>
      <w:r w:rsidRPr="00E735B3">
        <w:rPr>
          <w:rFonts w:ascii="ＭＳ 明朝" w:eastAsia="ＭＳ 明朝" w:hAnsi="ＭＳ 明朝" w:hint="eastAsia"/>
          <w:color w:val="000000" w:themeColor="text1"/>
          <w:kern w:val="0"/>
          <w:sz w:val="21"/>
          <w:szCs w:val="21"/>
        </w:rPr>
        <w:t>多くの課題を抱えており、環境変化に対応した新たな農業の展開が求められている。</w:t>
      </w:r>
    </w:p>
    <w:p w14:paraId="01E0A771" w14:textId="77777777" w:rsidR="005D7D25" w:rsidRPr="00E735B3" w:rsidRDefault="005D7D25" w:rsidP="000D6430">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 xml:space="preserve">　　担い手の減少と著しい高齢化、これに伴う農地面積の縮小という事態に直面しており、生活に不可欠な食料を安定的に供給するため、食料自給率の向上と食料安全保障を確立し、農業の持続的な発展を図ることが課題である。</w:t>
      </w:r>
    </w:p>
    <w:p w14:paraId="228446A3" w14:textId="77777777" w:rsidR="005D7D25" w:rsidRPr="00E735B3" w:rsidRDefault="005D7D25" w:rsidP="000D6430">
      <w:pPr>
        <w:pStyle w:val="1"/>
        <w:keepNext w:val="0"/>
        <w:ind w:leftChars="100" w:left="210" w:firstLineChars="100" w:firstLine="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今後、認定農業者や「</w:t>
      </w:r>
      <w:r w:rsidR="00946F49" w:rsidRPr="0051477F">
        <w:rPr>
          <w:rFonts w:ascii="ＭＳ 明朝" w:eastAsia="ＭＳ 明朝" w:hAnsi="ＭＳ 明朝" w:hint="eastAsia"/>
          <w:kern w:val="0"/>
          <w:sz w:val="21"/>
          <w:szCs w:val="21"/>
        </w:rPr>
        <w:t>地域計画</w:t>
      </w:r>
      <w:r w:rsidRPr="00E735B3">
        <w:rPr>
          <w:rFonts w:ascii="ＭＳ 明朝" w:eastAsia="ＭＳ 明朝" w:hAnsi="ＭＳ 明朝" w:hint="eastAsia"/>
          <w:color w:val="000000" w:themeColor="text1"/>
          <w:kern w:val="0"/>
          <w:sz w:val="21"/>
          <w:szCs w:val="21"/>
        </w:rPr>
        <w:t>」に位置付けられている</w:t>
      </w:r>
      <w:r w:rsidR="00132ED6" w:rsidRPr="0051477F">
        <w:rPr>
          <w:rFonts w:ascii="ＭＳ 明朝" w:eastAsia="ＭＳ 明朝" w:hAnsi="ＭＳ 明朝" w:hint="eastAsia"/>
          <w:kern w:val="0"/>
          <w:sz w:val="21"/>
          <w:szCs w:val="21"/>
        </w:rPr>
        <w:t>農業を担う者</w:t>
      </w:r>
      <w:r w:rsidRPr="00E735B3">
        <w:rPr>
          <w:rFonts w:ascii="ＭＳ 明朝" w:eastAsia="ＭＳ 明朝" w:hAnsi="ＭＳ 明朝" w:hint="eastAsia"/>
          <w:color w:val="000000" w:themeColor="text1"/>
          <w:kern w:val="0"/>
          <w:sz w:val="21"/>
          <w:szCs w:val="21"/>
        </w:rPr>
        <w:t>、新規就農者等の新たな担い手を確保するとともに地域営農組織など多様な担い手を育成する。</w:t>
      </w:r>
    </w:p>
    <w:p w14:paraId="4796919D" w14:textId="77777777" w:rsidR="005D7D25" w:rsidRPr="00E735B3" w:rsidRDefault="005D7D25" w:rsidP="000D6430">
      <w:pPr>
        <w:pStyle w:val="1"/>
        <w:keepNext w:val="0"/>
        <w:ind w:leftChars="100" w:left="210" w:firstLineChars="100" w:firstLine="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また、農地や農業施設は農業経営の基盤であり、次世代に円滑に継承していくためには、農地中間管理機構等を活用した農地の集積や集約化が必要である。</w:t>
      </w:r>
    </w:p>
    <w:p w14:paraId="765D1FEE" w14:textId="77777777" w:rsidR="005D7D25" w:rsidRPr="00E735B3" w:rsidRDefault="005D7D25" w:rsidP="00A729F0">
      <w:pPr>
        <w:ind w:leftChars="100" w:left="210" w:firstLineChars="100" w:firstLine="210"/>
        <w:rPr>
          <w:rFonts w:ascii="ＭＳ 明朝" w:eastAsia="ＭＳ 明朝" w:hAnsi="ＭＳ 明朝"/>
          <w:color w:val="000000" w:themeColor="text1"/>
        </w:rPr>
      </w:pPr>
      <w:r w:rsidRPr="00E735B3">
        <w:rPr>
          <w:rFonts w:ascii="ＭＳ 明朝" w:eastAsia="ＭＳ 明朝" w:hAnsi="ＭＳ 明朝" w:hint="eastAsia"/>
          <w:color w:val="000000" w:themeColor="text1"/>
        </w:rPr>
        <w:t>このような担い手対策、生産基盤の整備、農地の有効活用等の様々な農業施策に総合的に取り組みながら、効率的かつ安定的な経営体を育成し、農業所得の向上を図ることが大きな課題である。</w:t>
      </w:r>
    </w:p>
    <w:p w14:paraId="6D9EDCE0" w14:textId="77777777" w:rsidR="005D7D25" w:rsidRPr="00E735B3" w:rsidRDefault="00946F49" w:rsidP="000D6430">
      <w:pPr>
        <w:pStyle w:val="1"/>
        <w:keepNext w:val="0"/>
        <w:ind w:leftChars="100" w:left="210" w:firstLineChars="100" w:firstLine="210"/>
        <w:rPr>
          <w:rFonts w:ascii="ＭＳ 明朝" w:eastAsia="ＭＳ 明朝" w:hAnsi="ＭＳ 明朝"/>
          <w:color w:val="000000" w:themeColor="text1"/>
          <w:kern w:val="0"/>
          <w:sz w:val="21"/>
          <w:szCs w:val="21"/>
        </w:rPr>
      </w:pPr>
      <w:r w:rsidRPr="0051477F">
        <w:rPr>
          <w:rFonts w:ascii="ＭＳ 明朝" w:eastAsia="ＭＳ 明朝" w:hAnsi="ＭＳ 明朝" w:hint="eastAsia"/>
          <w:kern w:val="0"/>
          <w:sz w:val="21"/>
          <w:szCs w:val="21"/>
        </w:rPr>
        <w:t>上記の</w:t>
      </w:r>
      <w:r w:rsidR="005D7D25" w:rsidRPr="00E735B3">
        <w:rPr>
          <w:rFonts w:ascii="ＭＳ 明朝" w:eastAsia="ＭＳ 明朝" w:hAnsi="ＭＳ 明朝" w:hint="eastAsia"/>
          <w:color w:val="000000" w:themeColor="text1"/>
          <w:kern w:val="0"/>
          <w:sz w:val="21"/>
          <w:szCs w:val="21"/>
        </w:rPr>
        <w:t>現状と課題に対応し、農業の持続的な発展や活性化を図るためには、認定農業者等の中核的農家を本町農業の中心に据えるとともに、近年増加傾向にある</w:t>
      </w:r>
      <w:r w:rsidR="00F80C88" w:rsidRPr="00E735B3">
        <w:rPr>
          <w:rFonts w:ascii="ＭＳ 明朝" w:eastAsia="ＭＳ 明朝" w:hAnsi="ＭＳ 明朝" w:hint="eastAsia"/>
          <w:color w:val="000000" w:themeColor="text1"/>
          <w:kern w:val="0"/>
          <w:sz w:val="21"/>
          <w:szCs w:val="21"/>
        </w:rPr>
        <w:t>Ｕ</w:t>
      </w:r>
      <w:r w:rsidR="005D7D25" w:rsidRPr="00E735B3">
        <w:rPr>
          <w:rFonts w:ascii="ＭＳ 明朝" w:eastAsia="ＭＳ 明朝" w:hAnsi="ＭＳ 明朝" w:hint="eastAsia"/>
          <w:color w:val="000000" w:themeColor="text1"/>
          <w:kern w:val="0"/>
          <w:sz w:val="21"/>
          <w:szCs w:val="21"/>
        </w:rPr>
        <w:t>ターン者や非農家からの農業新規参入者を加え、その両者の育成や農業経営の法人化、集落等を単位とした農業生産の組織化等による多様な担い手の育成、高齢者の活動の促進に努める。また、農用地の利用権設定により農地の集積等を進め、農家個々の経営規模の拡大を図る。</w:t>
      </w:r>
    </w:p>
    <w:p w14:paraId="028C817A" w14:textId="77777777" w:rsidR="005D7D25" w:rsidRPr="00E735B3" w:rsidRDefault="005D7D25" w:rsidP="000D6430">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color w:val="000000" w:themeColor="text1"/>
          <w:kern w:val="0"/>
          <w:sz w:val="21"/>
          <w:szCs w:val="21"/>
        </w:rPr>
        <w:t xml:space="preserve">    </w:t>
      </w:r>
      <w:r w:rsidRPr="00E735B3">
        <w:rPr>
          <w:rFonts w:ascii="ＭＳ 明朝" w:eastAsia="ＭＳ 明朝" w:hAnsi="ＭＳ 明朝" w:hint="eastAsia"/>
          <w:color w:val="000000" w:themeColor="text1"/>
          <w:kern w:val="0"/>
          <w:sz w:val="21"/>
          <w:szCs w:val="21"/>
        </w:rPr>
        <w:t>また、農業生産展開の基礎となる優良農地の確保を図ることを基本として、農業振興地域整備計画に即し、引き続き、農村地域の秩序ある土地利用の確保に努めるものとする。</w:t>
      </w:r>
    </w:p>
    <w:p w14:paraId="634FE1C9" w14:textId="77777777" w:rsidR="005D7D25" w:rsidRPr="00E735B3" w:rsidRDefault="005D7D25" w:rsidP="000D6430">
      <w:pPr>
        <w:pStyle w:val="1"/>
        <w:keepNext w:val="0"/>
        <w:ind w:firstLine="630"/>
        <w:rPr>
          <w:rFonts w:ascii="ＭＳ 明朝" w:eastAsia="ＭＳ 明朝" w:hAnsi="ＭＳ 明朝"/>
          <w:color w:val="000000" w:themeColor="text1"/>
          <w:kern w:val="0"/>
          <w:sz w:val="21"/>
          <w:szCs w:val="21"/>
        </w:rPr>
      </w:pPr>
    </w:p>
    <w:p w14:paraId="0A95CC45" w14:textId="77777777" w:rsidR="005D7D25" w:rsidRPr="00E735B3" w:rsidRDefault="005D7D25" w:rsidP="000D6430">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２</w:t>
      </w:r>
      <w:r w:rsidRPr="00E735B3">
        <w:rPr>
          <w:rFonts w:ascii="ＭＳ 明朝" w:eastAsia="ＭＳ 明朝" w:hAnsi="ＭＳ 明朝"/>
          <w:color w:val="000000" w:themeColor="text1"/>
          <w:kern w:val="0"/>
          <w:sz w:val="21"/>
          <w:szCs w:val="21"/>
        </w:rPr>
        <w:t xml:space="preserve">  </w:t>
      </w:r>
      <w:r w:rsidRPr="00E735B3">
        <w:rPr>
          <w:rFonts w:ascii="ＭＳ 明朝" w:eastAsia="ＭＳ 明朝" w:hAnsi="ＭＳ 明朝" w:hint="eastAsia"/>
          <w:color w:val="000000" w:themeColor="text1"/>
          <w:kern w:val="0"/>
          <w:sz w:val="21"/>
          <w:szCs w:val="21"/>
        </w:rPr>
        <w:t>菊陽町は、昭和４６年の熊本都市計画区域への編入を契機として、町内の約１５％を有する市街化区域を中心に都市化が進展し、加えて隣接する熊本市などにおける就業の増加により兼業化が進み、恒常的勤務による安定兼業農家が増加したが、最近、一層の兼業の深化によって土地利用型農業を中心として農業の担い手不足が深刻化している。また、こうした中で、農地の資産的保有傾向が強く、安定兼業農家から規模拡大志向農家への農地の流動化はこれまで顕著な進展をみないまま推移してきたが、最近になって兼業農家の高齢化が進み、機械更新時や世代交替等を機に急速に農地の流動化が進</w:t>
      </w:r>
      <w:r w:rsidR="00427C7D" w:rsidRPr="00E735B3">
        <w:rPr>
          <w:rFonts w:ascii="ＭＳ 明朝" w:eastAsia="ＭＳ 明朝" w:hAnsi="ＭＳ 明朝" w:hint="eastAsia"/>
          <w:color w:val="000000" w:themeColor="text1"/>
          <w:kern w:val="0"/>
          <w:sz w:val="21"/>
          <w:szCs w:val="21"/>
        </w:rPr>
        <w:t>んで</w:t>
      </w:r>
      <w:r w:rsidRPr="00E735B3">
        <w:rPr>
          <w:rFonts w:ascii="ＭＳ 明朝" w:eastAsia="ＭＳ 明朝" w:hAnsi="ＭＳ 明朝" w:hint="eastAsia"/>
          <w:color w:val="000000" w:themeColor="text1"/>
          <w:kern w:val="0"/>
          <w:sz w:val="21"/>
          <w:szCs w:val="21"/>
        </w:rPr>
        <w:t>いる。</w:t>
      </w:r>
    </w:p>
    <w:p w14:paraId="7777E836" w14:textId="77777777" w:rsidR="005D7D25" w:rsidRPr="00E735B3" w:rsidRDefault="005D7D25" w:rsidP="000D6430">
      <w:pPr>
        <w:pStyle w:val="1"/>
        <w:keepNext w:val="0"/>
        <w:ind w:firstLine="630"/>
        <w:rPr>
          <w:rFonts w:ascii="ＭＳ 明朝" w:eastAsia="ＭＳ 明朝" w:hAnsi="ＭＳ 明朝"/>
          <w:color w:val="000000" w:themeColor="text1"/>
          <w:kern w:val="0"/>
          <w:sz w:val="21"/>
          <w:szCs w:val="21"/>
        </w:rPr>
      </w:pPr>
    </w:p>
    <w:p w14:paraId="4E1451F5" w14:textId="77777777" w:rsidR="005D7D25" w:rsidRPr="00E735B3" w:rsidRDefault="005D7D25" w:rsidP="000D6430">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hint="eastAsia"/>
          <w:color w:val="000000" w:themeColor="text1"/>
          <w:kern w:val="0"/>
          <w:sz w:val="21"/>
          <w:szCs w:val="21"/>
        </w:rPr>
        <w:t>３</w:t>
      </w:r>
      <w:r w:rsidRPr="00E735B3">
        <w:rPr>
          <w:rFonts w:ascii="ＭＳ 明朝" w:eastAsia="ＭＳ 明朝" w:hAnsi="ＭＳ 明朝"/>
          <w:color w:val="000000" w:themeColor="text1"/>
          <w:kern w:val="0"/>
          <w:sz w:val="21"/>
          <w:szCs w:val="21"/>
        </w:rPr>
        <w:t xml:space="preserve">  </w:t>
      </w:r>
      <w:r w:rsidRPr="00E735B3">
        <w:rPr>
          <w:rFonts w:ascii="ＭＳ 明朝" w:eastAsia="ＭＳ 明朝" w:hAnsi="ＭＳ 明朝" w:hint="eastAsia"/>
          <w:color w:val="000000" w:themeColor="text1"/>
          <w:kern w:val="0"/>
          <w:sz w:val="21"/>
          <w:szCs w:val="21"/>
        </w:rPr>
        <w:t>菊陽町は、このような地域の農業構造の現状及びその見通しの下に、農業が職業として選択し得る魅力とやりがいのあるものとなるよう、将来（概ね１０年後）の農業経営の発展の目標を明らかにし、効率的かつ安定的な農業経営を育成することとする。</w:t>
      </w:r>
    </w:p>
    <w:p w14:paraId="7C990508" w14:textId="723CCD19" w:rsidR="005D7D25" w:rsidRPr="00E735B3" w:rsidRDefault="005D7D25" w:rsidP="000D6430">
      <w:pPr>
        <w:pStyle w:val="1"/>
        <w:keepNext w:val="0"/>
        <w:ind w:left="210" w:hangingChars="100" w:hanging="210"/>
        <w:rPr>
          <w:rFonts w:ascii="ＭＳ 明朝" w:eastAsia="ＭＳ 明朝" w:hAnsi="ＭＳ 明朝"/>
          <w:color w:val="000000" w:themeColor="text1"/>
          <w:kern w:val="0"/>
          <w:sz w:val="21"/>
          <w:szCs w:val="21"/>
        </w:rPr>
      </w:pPr>
      <w:r w:rsidRPr="00E735B3">
        <w:rPr>
          <w:rFonts w:ascii="ＭＳ 明朝" w:eastAsia="ＭＳ 明朝" w:hAnsi="ＭＳ 明朝"/>
          <w:color w:val="000000" w:themeColor="text1"/>
          <w:kern w:val="0"/>
          <w:sz w:val="21"/>
          <w:szCs w:val="21"/>
        </w:rPr>
        <w:lastRenderedPageBreak/>
        <w:t xml:space="preserve">    </w:t>
      </w:r>
      <w:r w:rsidRPr="00E735B3">
        <w:rPr>
          <w:rFonts w:ascii="ＭＳ 明朝" w:eastAsia="ＭＳ 明朝" w:hAnsi="ＭＳ 明朝" w:hint="eastAsia"/>
          <w:color w:val="000000" w:themeColor="text1"/>
          <w:kern w:val="0"/>
          <w:sz w:val="21"/>
          <w:szCs w:val="21"/>
        </w:rPr>
        <w:t>具体的な経営の指標については、農業を主業とする農業者が、地域における他産業従事者並の生涯所得に相当する年間農業所得が</w:t>
      </w:r>
      <w:r w:rsidR="00427C7D" w:rsidRPr="00E735B3">
        <w:rPr>
          <w:rFonts w:ascii="ＭＳ 明朝" w:eastAsia="ＭＳ 明朝" w:hAnsi="ＭＳ 明朝" w:hint="eastAsia"/>
          <w:color w:val="000000" w:themeColor="text1"/>
          <w:kern w:val="0"/>
          <w:sz w:val="21"/>
          <w:szCs w:val="21"/>
        </w:rPr>
        <w:t>主たる従事者１人当たり</w:t>
      </w:r>
      <w:r w:rsidR="00427C7D" w:rsidRPr="00DD4042">
        <w:rPr>
          <w:rFonts w:ascii="ＭＳ 明朝" w:eastAsia="ＭＳ 明朝" w:hAnsi="ＭＳ 明朝" w:hint="eastAsia"/>
          <w:kern w:val="0"/>
          <w:sz w:val="21"/>
          <w:szCs w:val="21"/>
        </w:rPr>
        <w:t>概ね</w:t>
      </w:r>
      <w:r w:rsidR="006E6715" w:rsidRPr="006E6715">
        <w:rPr>
          <w:rFonts w:ascii="ＭＳ 明朝" w:eastAsia="ＭＳ 明朝" w:hAnsi="ＭＳ 明朝" w:hint="eastAsia"/>
          <w:strike/>
          <w:color w:val="EE0000"/>
          <w:kern w:val="0"/>
          <w:sz w:val="21"/>
          <w:szCs w:val="21"/>
          <w:u w:val="single"/>
        </w:rPr>
        <w:t>４００万円</w:t>
      </w:r>
      <w:r w:rsidR="00427C7D" w:rsidRPr="007047E6">
        <w:rPr>
          <w:rFonts w:ascii="ＭＳ 明朝" w:eastAsia="ＭＳ 明朝" w:hAnsi="ＭＳ 明朝" w:hint="eastAsia"/>
          <w:color w:val="EE0000"/>
          <w:kern w:val="0"/>
          <w:sz w:val="21"/>
          <w:szCs w:val="21"/>
          <w:u w:val="single"/>
        </w:rPr>
        <w:t>４</w:t>
      </w:r>
      <w:r w:rsidR="007047E6" w:rsidRPr="007047E6">
        <w:rPr>
          <w:rFonts w:ascii="ＭＳ 明朝" w:eastAsia="ＭＳ 明朝" w:hAnsi="ＭＳ 明朝" w:hint="eastAsia"/>
          <w:color w:val="EE0000"/>
          <w:kern w:val="0"/>
          <w:sz w:val="21"/>
          <w:szCs w:val="21"/>
          <w:u w:val="single"/>
        </w:rPr>
        <w:t>５</w:t>
      </w:r>
      <w:r w:rsidR="00427C7D" w:rsidRPr="007047E6">
        <w:rPr>
          <w:rFonts w:ascii="ＭＳ 明朝" w:eastAsia="ＭＳ 明朝" w:hAnsi="ＭＳ 明朝" w:hint="eastAsia"/>
          <w:color w:val="EE0000"/>
          <w:kern w:val="0"/>
          <w:sz w:val="21"/>
          <w:szCs w:val="21"/>
          <w:u w:val="single"/>
        </w:rPr>
        <w:t>０万円</w:t>
      </w:r>
      <w:r w:rsidR="00427C7D" w:rsidRPr="00E735B3">
        <w:rPr>
          <w:rFonts w:ascii="ＭＳ 明朝" w:eastAsia="ＭＳ 明朝" w:hAnsi="ＭＳ 明朝" w:hint="eastAsia"/>
          <w:color w:val="000000" w:themeColor="text1"/>
          <w:kern w:val="0"/>
          <w:sz w:val="21"/>
          <w:szCs w:val="21"/>
        </w:rPr>
        <w:t>（</w:t>
      </w:r>
      <w:r w:rsidR="0008302C" w:rsidRPr="00E735B3">
        <w:rPr>
          <w:rFonts w:ascii="ＭＳ 明朝" w:eastAsia="ＭＳ 明朝" w:hAnsi="ＭＳ 明朝" w:hint="eastAsia"/>
          <w:color w:val="000000" w:themeColor="text1"/>
          <w:kern w:val="0"/>
          <w:sz w:val="21"/>
          <w:szCs w:val="21"/>
        </w:rPr>
        <w:t>個別経営体で家族経営の場合、</w:t>
      </w:r>
      <w:r w:rsidRPr="00E735B3">
        <w:rPr>
          <w:rFonts w:ascii="ＭＳ 明朝" w:eastAsia="ＭＳ 明朝" w:hAnsi="ＭＳ 明朝" w:hint="eastAsia"/>
          <w:color w:val="000000" w:themeColor="text1"/>
          <w:kern w:val="0"/>
          <w:sz w:val="21"/>
          <w:szCs w:val="21"/>
        </w:rPr>
        <w:t>１経営体</w:t>
      </w:r>
      <w:r w:rsidR="00427C7D" w:rsidRPr="00E735B3">
        <w:rPr>
          <w:rFonts w:ascii="ＭＳ 明朝" w:eastAsia="ＭＳ 明朝" w:hAnsi="ＭＳ 明朝" w:hint="eastAsia"/>
          <w:color w:val="000000" w:themeColor="text1"/>
          <w:kern w:val="0"/>
          <w:sz w:val="21"/>
          <w:szCs w:val="21"/>
        </w:rPr>
        <w:t>当たり</w:t>
      </w:r>
      <w:r w:rsidRPr="00DD4042">
        <w:rPr>
          <w:rFonts w:ascii="ＭＳ 明朝" w:eastAsia="ＭＳ 明朝" w:hAnsi="ＭＳ 明朝" w:hint="eastAsia"/>
          <w:kern w:val="0"/>
          <w:sz w:val="21"/>
          <w:szCs w:val="21"/>
        </w:rPr>
        <w:t>概ね</w:t>
      </w:r>
      <w:r w:rsidR="006E6715" w:rsidRPr="006E6715">
        <w:rPr>
          <w:rFonts w:ascii="ＭＳ 明朝" w:eastAsia="ＭＳ 明朝" w:hAnsi="ＭＳ 明朝" w:hint="eastAsia"/>
          <w:strike/>
          <w:color w:val="EE0000"/>
          <w:kern w:val="0"/>
          <w:sz w:val="21"/>
          <w:szCs w:val="21"/>
          <w:u w:val="single"/>
        </w:rPr>
        <w:t>８００万円</w:t>
      </w:r>
      <w:r w:rsidR="007047E6" w:rsidRPr="007047E6">
        <w:rPr>
          <w:rFonts w:ascii="ＭＳ 明朝" w:eastAsia="ＭＳ 明朝" w:hAnsi="ＭＳ 明朝" w:hint="eastAsia"/>
          <w:color w:val="EE0000"/>
          <w:kern w:val="0"/>
          <w:sz w:val="21"/>
          <w:szCs w:val="21"/>
          <w:u w:val="single"/>
        </w:rPr>
        <w:t>９</w:t>
      </w:r>
      <w:r w:rsidRPr="007047E6">
        <w:rPr>
          <w:rFonts w:ascii="ＭＳ 明朝" w:eastAsia="ＭＳ 明朝" w:hAnsi="ＭＳ 明朝" w:hint="eastAsia"/>
          <w:color w:val="EE0000"/>
          <w:kern w:val="0"/>
          <w:sz w:val="21"/>
          <w:szCs w:val="21"/>
          <w:u w:val="single"/>
        </w:rPr>
        <w:t>００万円</w:t>
      </w:r>
      <w:r w:rsidRPr="00E735B3">
        <w:rPr>
          <w:rFonts w:ascii="ＭＳ 明朝" w:eastAsia="ＭＳ 明朝" w:hAnsi="ＭＳ 明朝" w:hint="eastAsia"/>
          <w:color w:val="000000" w:themeColor="text1"/>
          <w:kern w:val="0"/>
          <w:sz w:val="21"/>
          <w:szCs w:val="21"/>
        </w:rPr>
        <w:t>（法人経営の場合は、剰余金、労働報酬及び役員報酬等の額が、概ね１，５００万円）</w:t>
      </w:r>
      <w:r w:rsidR="00427C7D" w:rsidRPr="00E735B3">
        <w:rPr>
          <w:rFonts w:ascii="ＭＳ 明朝" w:eastAsia="ＭＳ 明朝" w:hAnsi="ＭＳ 明朝" w:hint="eastAsia"/>
          <w:color w:val="000000" w:themeColor="text1"/>
          <w:kern w:val="0"/>
          <w:sz w:val="21"/>
          <w:szCs w:val="21"/>
        </w:rPr>
        <w:t>）</w:t>
      </w:r>
      <w:r w:rsidRPr="00E735B3">
        <w:rPr>
          <w:rFonts w:ascii="ＭＳ 明朝" w:eastAsia="ＭＳ 明朝" w:hAnsi="ＭＳ 明朝" w:hint="eastAsia"/>
          <w:color w:val="000000" w:themeColor="text1"/>
          <w:kern w:val="0"/>
          <w:sz w:val="21"/>
          <w:szCs w:val="21"/>
        </w:rPr>
        <w:t>年間労働時間（主たる農業従事者１人</w:t>
      </w:r>
      <w:r w:rsidR="00427C7D" w:rsidRPr="00E735B3">
        <w:rPr>
          <w:rFonts w:ascii="ＭＳ 明朝" w:eastAsia="ＭＳ 明朝" w:hAnsi="ＭＳ 明朝" w:hint="eastAsia"/>
          <w:color w:val="000000" w:themeColor="text1"/>
          <w:kern w:val="0"/>
          <w:sz w:val="21"/>
          <w:szCs w:val="21"/>
        </w:rPr>
        <w:t>当たり</w:t>
      </w:r>
      <w:r w:rsidRPr="00E735B3">
        <w:rPr>
          <w:rFonts w:ascii="ＭＳ 明朝" w:eastAsia="ＭＳ 明朝" w:hAnsi="ＭＳ 明朝" w:hint="eastAsia"/>
          <w:color w:val="000000" w:themeColor="text1"/>
          <w:kern w:val="0"/>
          <w:sz w:val="21"/>
          <w:szCs w:val="21"/>
        </w:rPr>
        <w:t>２，０００時間程度）の水準を実現できるものとし、また、これらの経営が本町農業生産の相当部分を担う農業構造の確立をめざす。</w:t>
      </w:r>
    </w:p>
    <w:p w14:paraId="15630CBA" w14:textId="77777777" w:rsidR="005D7D25" w:rsidRPr="00E735B3" w:rsidRDefault="005D7D25" w:rsidP="005D7D25">
      <w:pPr>
        <w:rPr>
          <w:rFonts w:ascii="Century" w:eastAsia="ＭＳ 明朝" w:hAnsi="Century" w:cs="Times New Roman"/>
          <w:color w:val="000000" w:themeColor="text1"/>
          <w:szCs w:val="21"/>
        </w:rPr>
      </w:pPr>
    </w:p>
    <w:p w14:paraId="13EC0920"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szCs w:val="21"/>
        </w:rPr>
        <w:t>４</w:t>
      </w:r>
      <w:r w:rsidRPr="00E735B3">
        <w:rPr>
          <w:rFonts w:ascii="Century" w:eastAsia="ＭＳ 明朝" w:hAnsi="Century" w:cs="Times New Roman"/>
          <w:color w:val="000000" w:themeColor="text1"/>
          <w:szCs w:val="21"/>
        </w:rPr>
        <w:t xml:space="preserve">  </w:t>
      </w:r>
      <w:r w:rsidRPr="00E735B3">
        <w:rPr>
          <w:rFonts w:ascii="Century" w:eastAsia="ＭＳ 明朝" w:hAnsi="Century" w:cs="Times New Roman" w:hint="eastAsia"/>
          <w:color w:val="000000" w:themeColor="text1"/>
          <w:szCs w:val="21"/>
        </w:rPr>
        <w:t>菊陽町は、将</w:t>
      </w:r>
      <w:r w:rsidRPr="00E735B3">
        <w:rPr>
          <w:rFonts w:ascii="Century" w:eastAsia="ＭＳ 明朝" w:hAnsi="Century" w:cs="Times New Roman" w:hint="eastAsia"/>
          <w:color w:val="000000" w:themeColor="text1"/>
        </w:rPr>
        <w:t>来の菊陽町農業を担う若い農業経営者の意向その他の農業経営に関する基本的条件を考慮して、農業者又は農業に関係する団体が地域の農業の振興を図るため、自主的な努力を助長することを旨として、意欲と能力のある者が農業経営の発展をめざすに当たってこれを支援する農業経営基盤強化促進事業その他の措置を総合的に実施する。</w:t>
      </w:r>
      <w:r w:rsidRPr="00E735B3">
        <w:rPr>
          <w:rFonts w:ascii="Century" w:eastAsia="ＭＳ 明朝" w:hAnsi="Century" w:cs="Times New Roman"/>
          <w:color w:val="000000" w:themeColor="text1"/>
        </w:rPr>
        <w:t xml:space="preserve">  </w:t>
      </w:r>
    </w:p>
    <w:p w14:paraId="6126C406" w14:textId="77777777" w:rsidR="005D7D25" w:rsidRPr="00E735B3" w:rsidRDefault="005D7D25" w:rsidP="005D7D25">
      <w:pPr>
        <w:ind w:leftChars="100" w:left="210"/>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まず、菊陽町は、菊池地域農業協同組合菊陽中央支所、熊本県県北広域本部農業普及・振興課等が十分なる相互の連携の下で濃密な指導を行うため、菊陽町担い手育成総合支援協議会を設置しており、集落段階における農業の将来展望とそれを担う経営体を明確にするため徹底した話合いを促進する。更に、望ましい経営を目指す農業者や、その集団及びこれらの周辺農家に対して上記の濃密指導体制が主体となって営農診断、営農改善方策の提示等を行い、地域の農業者が主体性をもって自らの地域の農業の将来方向について選択判断を行うこと等により、各々の農業経営改善計画の自主的な作成や相互の連携が図られるよう誘導する。</w:t>
      </w:r>
    </w:p>
    <w:p w14:paraId="273B0B40" w14:textId="77777777" w:rsidR="005D7D25" w:rsidRPr="00E735B3" w:rsidRDefault="005D7D25" w:rsidP="000D6430">
      <w:pPr>
        <w:ind w:left="210" w:hangingChars="100" w:hanging="210"/>
        <w:jc w:val="left"/>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次に、農業経営の改善による望ましい経営の育成を図るため、土地利用型農業による発展を図ろうとする意欲的な農業者に対しては、現在実施している菊陽町農業委員会を核とした</w:t>
      </w:r>
      <w:r w:rsidR="00427C7D" w:rsidRPr="00E735B3">
        <w:rPr>
          <w:rFonts w:ascii="Century" w:eastAsia="ＭＳ 明朝" w:hAnsi="Century" w:cs="Times New Roman" w:hint="eastAsia"/>
          <w:color w:val="000000" w:themeColor="text1"/>
        </w:rPr>
        <w:t>集積・集約事業</w:t>
      </w:r>
      <w:r w:rsidRPr="00E735B3">
        <w:rPr>
          <w:rFonts w:ascii="Century" w:eastAsia="ＭＳ 明朝" w:hAnsi="Century" w:cs="Times New Roman" w:hint="eastAsia"/>
          <w:color w:val="000000" w:themeColor="text1"/>
        </w:rPr>
        <w:t>を一層活発化し、</w:t>
      </w:r>
      <w:r w:rsidR="00427C7D" w:rsidRPr="00E735B3">
        <w:rPr>
          <w:rFonts w:ascii="Century" w:eastAsia="ＭＳ 明朝" w:hAnsi="Century" w:cs="Times New Roman" w:hint="eastAsia"/>
          <w:color w:val="000000" w:themeColor="text1"/>
        </w:rPr>
        <w:t>農地集積担当職員</w:t>
      </w:r>
      <w:r w:rsidRPr="00E735B3">
        <w:rPr>
          <w:rFonts w:ascii="Century" w:eastAsia="ＭＳ 明朝" w:hAnsi="Century" w:cs="Times New Roman" w:hint="eastAsia"/>
          <w:color w:val="000000" w:themeColor="text1"/>
        </w:rPr>
        <w:t>による掘り起こし活動を強化することに加え、農地中間管理機構との連携強化を図り、農地中間管理事業などを活用して、農地の出し手受け手に係る情報の一元的把握の下に両者を適切に結びつけて利用権設定等を進める。</w:t>
      </w:r>
    </w:p>
    <w:p w14:paraId="1F2B4D66"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 xml:space="preserve">　</w:t>
      </w:r>
    </w:p>
    <w:p w14:paraId="5B450FE7"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水田農業等土地利用型農業が主である集落で、効率的かつ安定的な農業経営の育成及びこれらの経営への農用地の利用集積が遅れている集落の全てにおいて、地域での話し合いと合意形成を促進するため、農用地利用改善団体の設立を目指す。また、地域での話し合いを進めるに当たっては、農業経営基盤強化促進法（昭和５５年法律第６５号。以下「法」という。）第１２条第１項の規定による農業経営改善計画の認定を受けた農業者又は組織経営体（以下「認定農業者」という。）の経営改善に資するよう団体の構成員間の役割分担を明確化しつつ、認定農業者の育成、集落営農の組織化・法人化等地域の実情に即した経営体の育成及び農用地の利用集積の方向性を具体的に明らかにするよう指導を行う。特に、認定農業者等担い手の不足が見込まれる地域においては、特定農業法人制度及び特定農業団体制度の普及啓発に努め、集落を単位とした集落営農の組織化・法人化を促進するため、農用地利用改善団体を設立するとともに、特定農業法人制度及び特定農業団体制度に取り組めるよう指導、助言を行う。</w:t>
      </w:r>
    </w:p>
    <w:p w14:paraId="0380068F" w14:textId="77777777" w:rsidR="005D7D25" w:rsidRPr="00E735B3" w:rsidRDefault="005D7D25" w:rsidP="005D7D25">
      <w:pPr>
        <w:ind w:leftChars="100" w:left="210" w:firstLineChars="100" w:firstLine="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さらに、このような農地貸借による経営規模拡大と併せて、農作業受託による実質的な作業単位の拡大を促進することとし、株式会社きくようアグリ</w:t>
      </w:r>
      <w:r w:rsidR="00DC6422" w:rsidRPr="0051477F">
        <w:rPr>
          <w:rFonts w:ascii="Century" w:eastAsia="ＭＳ 明朝" w:hAnsi="Century" w:cs="Times New Roman" w:hint="eastAsia"/>
        </w:rPr>
        <w:t>など</w:t>
      </w:r>
      <w:r w:rsidRPr="00E735B3">
        <w:rPr>
          <w:rFonts w:ascii="Century" w:eastAsia="ＭＳ 明朝" w:hAnsi="Century" w:cs="Times New Roman" w:hint="eastAsia"/>
          <w:color w:val="000000" w:themeColor="text1"/>
        </w:rPr>
        <w:t>の受託組織と連携を密にして、農地貸借の促進と農作業受委託の促進が一体となって、意欲的な農業経営の規模拡大に資するよう努める。また、併せて集約的な経営展開を助長するため、熊本県県北広域本部農業普及・振興課の指導の下に、既存の作型、品種の改善による高収益化や新規作目の導入を推進する。</w:t>
      </w:r>
    </w:p>
    <w:p w14:paraId="6188562B"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また、生産組織は、効率的な生産単位を形成する上で重要な位置づけを占めるものであると同時に、</w:t>
      </w:r>
      <w:r w:rsidR="00A40C87" w:rsidRPr="00E735B3">
        <w:rPr>
          <w:rFonts w:ascii="Century" w:eastAsia="ＭＳ 明朝" w:hAnsi="Century" w:cs="Times New Roman" w:hint="eastAsia"/>
          <w:color w:val="000000" w:themeColor="text1"/>
        </w:rPr>
        <w:t>農地所有適格法人等</w:t>
      </w:r>
      <w:r w:rsidRPr="00E735B3">
        <w:rPr>
          <w:rFonts w:ascii="Century" w:eastAsia="ＭＳ 明朝" w:hAnsi="Century" w:cs="Times New Roman" w:hint="eastAsia"/>
          <w:color w:val="000000" w:themeColor="text1"/>
        </w:rPr>
        <w:t>の組織経営体への経営発展母体として重要な位置づけを持っており、オペレーターの育成、受委託の促進等を図ることにより地域及び営農の実態等に応じた生産組織を育成するとともに、その経営の効率化を図り、体制が整ったものについては法人形態への誘導を図る。</w:t>
      </w:r>
    </w:p>
    <w:p w14:paraId="465E8EA1" w14:textId="0300071A"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特に、担い手不足が予想される地区においては、農地の一体的管理を行う主体として当面集落を単位とし、広域の生産組織を含めての育成を図り、当該組織全体の協業化・法人化を進めて、特定農業法人化を図る。</w:t>
      </w:r>
    </w:p>
    <w:p w14:paraId="34929C9E" w14:textId="77777777" w:rsidR="005D7D25" w:rsidRPr="00E735B3" w:rsidRDefault="005D7D25" w:rsidP="005D7D25">
      <w:pPr>
        <w:ind w:leftChars="100" w:left="210" w:firstLineChars="100" w:firstLine="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さらに、町内の農業生産の重要な担い手である女性農業者については、農業経営改善計画の共同申請の推進や集落営農の組織化・法人化に当たっての話し合いの場に女性の参加を呼びかける等、女性農業者の積極的な地域農業への参加・協力を促進する。</w:t>
      </w:r>
    </w:p>
    <w:p w14:paraId="778F22FA" w14:textId="77777777" w:rsidR="005D7D25" w:rsidRPr="00E735B3" w:rsidRDefault="005D7D25" w:rsidP="005D7D25">
      <w:pPr>
        <w:ind w:leftChars="100" w:left="210" w:firstLineChars="100" w:firstLine="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加えて、新たな地域農業の担い手の確保・育成の観点から、農業参入を希望する個人や法人については、農業委員会、農業協同組合、土地改良区及び地域担い手育成総合支援協議会等の関係機関、関係団体と連携協力して、情報提供・技術指導等を行うこととする。</w:t>
      </w:r>
    </w:p>
    <w:p w14:paraId="493DB8E5"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なお、効率的かつ安定的な農業経営と小規模な兼業農家、生きがい農業を行う高齢農家、土地持ち非農家等との間で補助労働力の提供等による役割分担を明確化しつつ、地域資源の維持管理、農村コミュニティの維持が図られ、地域全体としての発展に結びつくよう、効率的かつ安定的な農業経営をめざす者のみならず、その他サラリーマン農家等にも本法その他の諸施策に基づく農業経営基盤の強化及び農業構造の再編の意義について、理解と協力を求めていくこととする。</w:t>
      </w:r>
    </w:p>
    <w:p w14:paraId="5FEB0E91" w14:textId="77777777" w:rsidR="005D7D25" w:rsidRPr="00E735B3" w:rsidRDefault="005D7D25" w:rsidP="005D7D25">
      <w:pPr>
        <w:ind w:leftChars="100" w:left="210" w:firstLineChars="100" w:firstLine="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特に法第１２条の農業経営改善計画の認定制度については、本制度を望ましい経営の育成施策の中心に位置づけ、農業委員会の支援による農用地利用のこれら認定農業者への集積はもちろんのこと、その他の支援措置についても認定農業者に集中的かつ重点的に実施されるよう努めることとし、菊陽町が主体となって、関係機関、関係団体にも協力を求めつつ制度の積極的活用を図るものとする。</w:t>
      </w:r>
    </w:p>
    <w:p w14:paraId="579AC7A9" w14:textId="77777777" w:rsidR="005D7D25" w:rsidRPr="00E735B3" w:rsidRDefault="005D7D25" w:rsidP="005D7D25">
      <w:pPr>
        <w:rPr>
          <w:rFonts w:ascii="Century" w:eastAsia="ＭＳ 明朝" w:hAnsi="Century" w:cs="Times New Roman"/>
          <w:color w:val="000000" w:themeColor="text1"/>
        </w:rPr>
      </w:pPr>
    </w:p>
    <w:p w14:paraId="67EA8951"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５</w:t>
      </w: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菊陽町は、今後、麦・大豆等の品目横断的施策に加え、野菜、果樹、畜産等の各品目別施策についても、その対象が認定農業者等に集中させていくことが明確化されていることから、菊陽町担い手育成総合支援協議会が中心となり、新規認定農業者の掘り起こしを進めるとともに、認定後５年を経過し、農業経営改善計画の期間が満了する認定農業者に対しては、当初計画の実践結果の点検・評価を支援し、その中で、当初計画を達成した者には、更なる向上を資するため、新たな計画の作成について支援を行い、当初計画を達成できなかった者には、計画未達成の要因分析や課題の解決方法の検討を行い、新計画の作成について支援を行う。</w:t>
      </w:r>
    </w:p>
    <w:p w14:paraId="2BA2C9FC"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また、農業経営の法人化については、認定農業者等を中心に経営内容に応じた農業経営の法人化に向けた研修会を実施</w:t>
      </w:r>
      <w:r w:rsidR="000E37AA" w:rsidRPr="00E735B3">
        <w:rPr>
          <w:rFonts w:ascii="Century" w:eastAsia="ＭＳ 明朝" w:hAnsi="Century" w:cs="Times New Roman" w:hint="eastAsia"/>
          <w:color w:val="000000" w:themeColor="text1"/>
        </w:rPr>
        <w:t>及び</w:t>
      </w:r>
      <w:r w:rsidRPr="00E735B3">
        <w:rPr>
          <w:rFonts w:ascii="Century" w:eastAsia="ＭＳ 明朝" w:hAnsi="Century" w:cs="Times New Roman" w:hint="eastAsia"/>
          <w:color w:val="000000" w:themeColor="text1"/>
        </w:rPr>
        <w:t>法人化に関する情報提供等により法人化を推進する。</w:t>
      </w:r>
    </w:p>
    <w:p w14:paraId="1F2B8F0F"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さらに、農業経営の６次産業化を推進するため、農業法人等が農業生産だけでなく、加工・流通・販売にわたる経営の多角化・複合化に取り組む際に必要となる農畜産物の加工施設や販売・提供施設等の整備、取組を支援する。</w:t>
      </w:r>
    </w:p>
    <w:p w14:paraId="651BE300" w14:textId="77777777" w:rsidR="005D7D25" w:rsidRPr="00E735B3" w:rsidRDefault="005D7D25" w:rsidP="005D7D25">
      <w:pPr>
        <w:ind w:left="210" w:hangingChars="100" w:hanging="210"/>
        <w:rPr>
          <w:rFonts w:ascii="Century" w:eastAsia="ＭＳ 明朝" w:hAnsi="Century" w:cs="Times New Roman"/>
          <w:color w:val="000000" w:themeColor="text1"/>
        </w:rPr>
      </w:pPr>
    </w:p>
    <w:p w14:paraId="79E06BCF"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６　新たに農業経営を営もうとする青年等の育成・確保に関する目標</w:t>
      </w:r>
    </w:p>
    <w:p w14:paraId="3194EB39"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（１）新規就農の現状</w:t>
      </w:r>
    </w:p>
    <w:p w14:paraId="3910A979"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菊陽町の近年の新規就農者は年間で２人ほどの状況となっているが、国産地指定を受けている人参をはじめ、スイートコーンや甘藷の産地としての生産量の維持・拡大を図っていくため、将来にわたって地域農業の担い手を安定的かつ計画的に確保していく必要がある。</w:t>
      </w:r>
    </w:p>
    <w:p w14:paraId="4F425089" w14:textId="77777777" w:rsidR="005D7D25" w:rsidRPr="00E735B3" w:rsidRDefault="005D7D25" w:rsidP="005D7D25">
      <w:pPr>
        <w:rPr>
          <w:rFonts w:ascii="Century" w:eastAsia="ＭＳ 明朝" w:hAnsi="Century" w:cs="Times New Roman"/>
          <w:color w:val="000000" w:themeColor="text1"/>
        </w:rPr>
      </w:pPr>
    </w:p>
    <w:p w14:paraId="3E187FD8"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（２）農業経営を営もうとする青年等の確保に関する目標</w:t>
      </w:r>
    </w:p>
    <w:p w14:paraId="4CED66C5"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１）に掲げる状況を踏まえ、菊陽町は、青年層に農業を職業として選択してもらえるよう、将来（農業経営開始から５年後）の農業経営の発展の目標を明らかにし、就農形態に応じて就農相談から定着まで、地域一体となったきめ細やかな就農支援を行うことで、新たに農業経営を営もうとする青年等の育成・確保を図っていくものとする。</w:t>
      </w:r>
    </w:p>
    <w:p w14:paraId="4A8C8395" w14:textId="77777777" w:rsidR="005D7D25" w:rsidRPr="00E735B3" w:rsidRDefault="005D7D25" w:rsidP="005D7D25">
      <w:pPr>
        <w:ind w:left="210" w:hangingChars="100" w:hanging="210"/>
        <w:rPr>
          <w:rFonts w:ascii="Century" w:eastAsia="ＭＳ 明朝" w:hAnsi="Century" w:cs="Times New Roman"/>
          <w:color w:val="000000" w:themeColor="text1"/>
        </w:rPr>
      </w:pPr>
    </w:p>
    <w:p w14:paraId="0BA0DA2D"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ア　確保・育成すべき人数の目標</w:t>
      </w:r>
    </w:p>
    <w:p w14:paraId="34DEAB2B" w14:textId="168265C1"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国が掲げる、新規就農し定着する新規就農者の確保・定着目標や熊本県農業経営基盤の強化の促進</w:t>
      </w:r>
      <w:r w:rsidR="00655C31" w:rsidRPr="00E735B3">
        <w:rPr>
          <w:rFonts w:ascii="Century" w:eastAsia="ＭＳ 明朝" w:hAnsi="Century" w:cs="Times New Roman" w:hint="eastAsia"/>
          <w:color w:val="000000" w:themeColor="text1"/>
        </w:rPr>
        <w:t>に</w:t>
      </w:r>
      <w:r w:rsidRPr="00E735B3">
        <w:rPr>
          <w:rFonts w:ascii="Century" w:eastAsia="ＭＳ 明朝" w:hAnsi="Century" w:cs="Times New Roman" w:hint="eastAsia"/>
          <w:color w:val="000000" w:themeColor="text1"/>
        </w:rPr>
        <w:t>関する基本方針に掲げられた新たに農業経営を営もうとする青年等の育成・確保目標</w:t>
      </w:r>
      <w:r w:rsidR="006E6715" w:rsidRPr="006E6715">
        <w:rPr>
          <w:rFonts w:ascii="Century" w:eastAsia="ＭＳ 明朝" w:hAnsi="Century" w:cs="Times New Roman" w:hint="eastAsia"/>
          <w:strike/>
          <w:color w:val="EE0000"/>
          <w:u w:val="single"/>
        </w:rPr>
        <w:t>６００人</w:t>
      </w:r>
      <w:r w:rsidR="00607DAC" w:rsidRPr="00607DAC">
        <w:rPr>
          <w:rFonts w:ascii="Century" w:eastAsia="ＭＳ 明朝" w:hAnsi="Century" w:cs="Times New Roman" w:hint="eastAsia"/>
          <w:color w:val="EE0000"/>
          <w:u w:val="single"/>
        </w:rPr>
        <w:t>４９０</w:t>
      </w:r>
      <w:r w:rsidRPr="00607DAC">
        <w:rPr>
          <w:rFonts w:ascii="Century" w:eastAsia="ＭＳ 明朝" w:hAnsi="Century" w:cs="Times New Roman" w:hint="eastAsia"/>
          <w:color w:val="EE0000"/>
          <w:u w:val="single"/>
        </w:rPr>
        <w:t>人</w:t>
      </w:r>
      <w:r w:rsidRPr="00E735B3">
        <w:rPr>
          <w:rFonts w:ascii="Century" w:eastAsia="ＭＳ 明朝" w:hAnsi="Century" w:cs="Times New Roman" w:hint="eastAsia"/>
          <w:color w:val="000000" w:themeColor="text1"/>
        </w:rPr>
        <w:t>を踏まえ、菊陽町においては年間３人の当該青年等の確保を目標とする。</w:t>
      </w:r>
    </w:p>
    <w:p w14:paraId="5D595AA6" w14:textId="77777777" w:rsidR="005D7D25" w:rsidRPr="00E735B3" w:rsidRDefault="005D7D25" w:rsidP="005D7D25">
      <w:pPr>
        <w:ind w:leftChars="100" w:left="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イ　新たに農業経営を営もうとする青年等の労働時間・農業所得に関する数値目標</w:t>
      </w:r>
    </w:p>
    <w:p w14:paraId="47F77DD4"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菊陽町及びその周辺町村の他産業従事者や優良な農業経営の事例と均衡する年間総労働時間（主たる従事者１人あたり</w:t>
      </w:r>
      <w:r w:rsidR="00776265" w:rsidRPr="00E735B3">
        <w:rPr>
          <w:rFonts w:ascii="Century" w:eastAsia="ＭＳ 明朝" w:hAnsi="Century" w:cs="Times New Roman" w:hint="eastAsia"/>
          <w:color w:val="000000" w:themeColor="text1"/>
        </w:rPr>
        <w:t>２，０００</w:t>
      </w:r>
      <w:r w:rsidRPr="00E735B3">
        <w:rPr>
          <w:rFonts w:ascii="Century" w:eastAsia="ＭＳ 明朝" w:hAnsi="Century" w:cs="Times New Roman" w:hint="eastAsia"/>
          <w:color w:val="000000" w:themeColor="text1"/>
        </w:rPr>
        <w:t>時間程度）の水準を達成しつつ、農業経営開始から５年後には農業で生計が成り立つ年間農業所得（主たる従事者１人あたりの年間農業所得</w:t>
      </w:r>
      <w:r w:rsidR="00776265" w:rsidRPr="00E735B3">
        <w:rPr>
          <w:rFonts w:ascii="Century" w:eastAsia="ＭＳ 明朝" w:hAnsi="Century" w:cs="Times New Roman" w:hint="eastAsia"/>
          <w:color w:val="000000" w:themeColor="text1"/>
        </w:rPr>
        <w:t>２５０</w:t>
      </w:r>
      <w:r w:rsidRPr="00E735B3">
        <w:rPr>
          <w:rFonts w:ascii="Century" w:eastAsia="ＭＳ 明朝" w:hAnsi="Century" w:cs="Times New Roman" w:hint="eastAsia"/>
          <w:color w:val="000000" w:themeColor="text1"/>
        </w:rPr>
        <w:t>万円程度）を目標とする。</w:t>
      </w:r>
    </w:p>
    <w:p w14:paraId="7CA2FA97"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（３）新たに農業経営を営もうとする青年等の確保に向けた菊陽町の取組</w:t>
      </w:r>
    </w:p>
    <w:p w14:paraId="13746520" w14:textId="147059EB"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上記に掲げるような新たに農業経営を営もうとする青年等を育成・確保していくためには、就農相談から就農、経営定着の段階まできめ細やかに支援していくことが重要である。そのため、就農希望者に対して、経営・技術、営農資金、農地の各課題に対応できるよう、熊本県</w:t>
      </w:r>
      <w:r w:rsidR="00F51442" w:rsidRPr="00E735B3">
        <w:rPr>
          <w:rFonts w:ascii="Century" w:eastAsia="ＭＳ 明朝" w:hAnsi="Century" w:cs="Times New Roman" w:hint="eastAsia"/>
          <w:color w:val="000000" w:themeColor="text1"/>
        </w:rPr>
        <w:t>県北広域本部農業普及・振興課</w:t>
      </w:r>
      <w:r w:rsidRPr="00E735B3">
        <w:rPr>
          <w:rFonts w:ascii="Century" w:eastAsia="ＭＳ 明朝" w:hAnsi="Century" w:cs="Times New Roman" w:hint="eastAsia"/>
          <w:color w:val="000000" w:themeColor="text1"/>
        </w:rPr>
        <w:t>、菊池地域農業協同組合、農業委員会等の関係機関に所属する者及び指導農業士等の関係者で構成するサポート体制を構築し、重点的な指導を行うなど、地域の総力をあげて地域の中心的な経営体へと育成し、将来的には認定農業者へと誘導していく。</w:t>
      </w:r>
    </w:p>
    <w:p w14:paraId="7358303F" w14:textId="77777777" w:rsidR="005D7D25" w:rsidRPr="00E735B3" w:rsidRDefault="005D7D25" w:rsidP="005D7D25">
      <w:pPr>
        <w:rPr>
          <w:rFonts w:ascii="Century" w:eastAsia="ＭＳ 明朝" w:hAnsi="Century" w:cs="Times New Roman"/>
          <w:color w:val="000000" w:themeColor="text1"/>
        </w:rPr>
      </w:pPr>
    </w:p>
    <w:p w14:paraId="193FE6DC"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（４）地域ごとに推進する取組</w:t>
      </w:r>
    </w:p>
    <w:p w14:paraId="43885712"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ア　原水地区</w:t>
      </w:r>
    </w:p>
    <w:p w14:paraId="60811C83"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菊陽町の基幹作物である人参を中心に栽培し、施設園芸や畜産等も営まれている原水地区において、現在の認定農業者の後継者育成を重点的に進め、菊池地域農業協同組合、柳水農用地利用改善団体等と連携し、人参や水稲の栽培技術の指導等を行い、当該青年等であっても一定の所得の確保ができ、安定的な経営を行えるようにする。</w:t>
      </w:r>
    </w:p>
    <w:p w14:paraId="542FB8A9" w14:textId="77777777" w:rsidR="005D7D25" w:rsidRPr="00E735B3" w:rsidRDefault="005D7D25" w:rsidP="005D7D25">
      <w:pPr>
        <w:ind w:left="210" w:hangingChars="100" w:hanging="210"/>
        <w:rPr>
          <w:rFonts w:ascii="Century" w:eastAsia="ＭＳ 明朝" w:hAnsi="Century" w:cs="Times New Roman"/>
          <w:color w:val="000000" w:themeColor="text1"/>
        </w:rPr>
      </w:pPr>
    </w:p>
    <w:p w14:paraId="45CC1AE3"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イ　津田地区</w:t>
      </w:r>
    </w:p>
    <w:p w14:paraId="42305B18"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菊陽町の基幹作物である人参をはじめ、水稲作、施設園芸、畜産等多様な作物を生産している津田地区においても、現在の認定農業者の後継者育成を重点的に進める。一方で、後継者不足が深刻化している地域もあることから、菊陽町最大の受託組織である株式会社きくようアグリや菊池地域農業協同組合等と緊密な連携を行い、当該青年等が就農した場合に、支援ができるような態勢を整える。</w:t>
      </w:r>
    </w:p>
    <w:p w14:paraId="54237F62" w14:textId="77777777" w:rsidR="005D7D25" w:rsidRPr="00E735B3" w:rsidRDefault="005D7D25" w:rsidP="005D7D25">
      <w:pPr>
        <w:rPr>
          <w:rFonts w:ascii="Century" w:eastAsia="ＭＳ 明朝" w:hAnsi="Century" w:cs="Times New Roman"/>
          <w:color w:val="000000" w:themeColor="text1"/>
        </w:rPr>
      </w:pPr>
    </w:p>
    <w:p w14:paraId="70DAC05E"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ウ　白水地区</w:t>
      </w:r>
    </w:p>
    <w:p w14:paraId="1312DA53" w14:textId="77777777" w:rsidR="005D7D25" w:rsidRPr="00E735B3" w:rsidRDefault="005D7D25" w:rsidP="005D7D25">
      <w:pPr>
        <w:ind w:left="210" w:hangingChars="100" w:hanging="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菊陽町の基幹作物である人参をはじめ、甘藷、工芸農産物や畜産等が営まれている白水地区においては、近年の人口減少に伴う担い手不足が懸念されている。後継者の育成に加えて、新規就農施策を重点的に推進する地区とし、菊池地域農業協同組合菊陽中央支所や関係各課とも連携しながら、当該青年等が安定的な経営を行えるようにする。</w:t>
      </w:r>
    </w:p>
    <w:p w14:paraId="554E6583" w14:textId="77777777" w:rsidR="005D7D25" w:rsidRPr="00E735B3" w:rsidRDefault="005D7D25" w:rsidP="005D7D25">
      <w:pPr>
        <w:rPr>
          <w:rFonts w:ascii="Century" w:eastAsia="ＭＳ 明朝" w:hAnsi="Century" w:cs="Times New Roman"/>
          <w:color w:val="000000" w:themeColor="text1"/>
        </w:rPr>
      </w:pPr>
    </w:p>
    <w:p w14:paraId="3B9937BE" w14:textId="77777777" w:rsidR="005D7D25" w:rsidRPr="00E735B3" w:rsidRDefault="005D7D25" w:rsidP="005D7D25">
      <w:pPr>
        <w:ind w:left="420" w:hangingChars="200" w:hanging="420"/>
        <w:rPr>
          <w:rFonts w:ascii="Century" w:eastAsia="ＭＳ 明朝" w:hAnsi="Century" w:cs="Times New Roman"/>
          <w:color w:val="000000" w:themeColor="text1"/>
        </w:rPr>
      </w:pPr>
      <w:r w:rsidRPr="00E735B3">
        <w:rPr>
          <w:rFonts w:ascii="Century" w:eastAsia="ＭＳ 明朝" w:hAnsi="Century" w:cs="Times New Roman" w:hint="eastAsia"/>
          <w:bCs/>
          <w:color w:val="000000" w:themeColor="text1"/>
        </w:rPr>
        <w:t>第２</w:t>
      </w:r>
      <w:r w:rsidRPr="00E735B3">
        <w:rPr>
          <w:rFonts w:ascii="Century" w:eastAsia="ＭＳ 明朝" w:hAnsi="Century" w:cs="Times New Roman"/>
          <w:bCs/>
          <w:color w:val="000000" w:themeColor="text1"/>
        </w:rPr>
        <w:t xml:space="preserve">  </w:t>
      </w:r>
      <w:r w:rsidRPr="00E735B3">
        <w:rPr>
          <w:rFonts w:ascii="Century" w:eastAsia="ＭＳ 明朝" w:hAnsi="Century" w:cs="Times New Roman" w:hint="eastAsia"/>
          <w:bCs/>
          <w:color w:val="000000" w:themeColor="text1"/>
        </w:rPr>
        <w:t>農業経営規模、生産方式、経営管理の方法、農業従事の態様等に関する営農類型ごとの効率的かつ安定的な農業経営の指標</w:t>
      </w:r>
    </w:p>
    <w:p w14:paraId="7FFC561A" w14:textId="77777777" w:rsidR="005D7D25" w:rsidRPr="00E735B3" w:rsidRDefault="005D7D25" w:rsidP="005D7D25">
      <w:pPr>
        <w:rPr>
          <w:rFonts w:ascii="Century" w:eastAsia="ＭＳ 明朝" w:hAnsi="Century" w:cs="Times New Roman"/>
          <w:color w:val="000000" w:themeColor="text1"/>
        </w:rPr>
      </w:pPr>
    </w:p>
    <w:p w14:paraId="0E801ABC"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将来、普及可能な革新的な技術の導入、望ましい作業環境やゆとりあるライフスタイルの確立も考慮して、第１に示したような目標を可能とする効率的かつ安定的な農業経営の基本的な指標は、下記のとおりです。</w:t>
      </w:r>
    </w:p>
    <w:p w14:paraId="638E585D" w14:textId="77777777" w:rsidR="005D7D25" w:rsidRPr="00E735B3" w:rsidRDefault="005D7D25" w:rsidP="005D7D25">
      <w:pPr>
        <w:rPr>
          <w:rFonts w:ascii="Century" w:eastAsia="ＭＳ 明朝" w:hAnsi="Century" w:cs="Times New Roman"/>
          <w:color w:val="000000" w:themeColor="text1"/>
        </w:rPr>
      </w:pPr>
    </w:p>
    <w:p w14:paraId="66E0DF38" w14:textId="77777777" w:rsidR="00A233BA" w:rsidRPr="00E735B3" w:rsidRDefault="00A233BA" w:rsidP="005D7D25">
      <w:pPr>
        <w:rPr>
          <w:rFonts w:ascii="Century" w:eastAsia="ＭＳ 明朝" w:hAnsi="Century" w:cs="Times New Roman"/>
          <w:color w:val="000000" w:themeColor="text1"/>
        </w:rPr>
      </w:pPr>
    </w:p>
    <w:p w14:paraId="5BE055B6" w14:textId="77777777" w:rsidR="00A233BA" w:rsidRPr="00E735B3" w:rsidRDefault="00A233BA" w:rsidP="005D7D25">
      <w:pPr>
        <w:rPr>
          <w:rFonts w:ascii="Century" w:eastAsia="ＭＳ 明朝" w:hAnsi="Century" w:cs="Times New Roman"/>
          <w:color w:val="000000" w:themeColor="text1"/>
        </w:rPr>
      </w:pPr>
    </w:p>
    <w:p w14:paraId="48451650" w14:textId="77777777" w:rsidR="0008302C" w:rsidRPr="00E735B3" w:rsidRDefault="0008302C" w:rsidP="005D7D25">
      <w:pPr>
        <w:rPr>
          <w:rFonts w:ascii="Century" w:eastAsia="ＭＳ 明朝" w:hAnsi="Century" w:cs="Times New Roman"/>
          <w:color w:val="000000" w:themeColor="text1"/>
        </w:rPr>
      </w:pPr>
    </w:p>
    <w:p w14:paraId="1D75C3D2" w14:textId="77777777" w:rsidR="0008302C" w:rsidRPr="00E735B3" w:rsidRDefault="0008302C" w:rsidP="005D7D25">
      <w:pPr>
        <w:rPr>
          <w:rFonts w:ascii="Century" w:eastAsia="ＭＳ 明朝" w:hAnsi="Century" w:cs="Times New Roman"/>
          <w:color w:val="000000" w:themeColor="text1"/>
        </w:rPr>
      </w:pPr>
    </w:p>
    <w:p w14:paraId="49E61113" w14:textId="77777777" w:rsidR="0008302C" w:rsidRPr="00E735B3" w:rsidRDefault="0008302C" w:rsidP="005D7D25">
      <w:pPr>
        <w:rPr>
          <w:rFonts w:ascii="Century" w:eastAsia="ＭＳ 明朝" w:hAnsi="Century" w:cs="Times New Roman"/>
          <w:color w:val="000000" w:themeColor="text1"/>
        </w:rPr>
      </w:pPr>
    </w:p>
    <w:p w14:paraId="1A29F22D" w14:textId="77777777" w:rsidR="0008302C" w:rsidRPr="00E735B3" w:rsidRDefault="0008302C" w:rsidP="005D7D25">
      <w:pPr>
        <w:rPr>
          <w:rFonts w:ascii="Century" w:eastAsia="ＭＳ 明朝" w:hAnsi="Century" w:cs="Times New Roman"/>
          <w:color w:val="000000" w:themeColor="text1"/>
        </w:rPr>
      </w:pPr>
    </w:p>
    <w:p w14:paraId="563C6DE1" w14:textId="77777777" w:rsidR="00A233BA" w:rsidRDefault="00A233BA" w:rsidP="005D7D25">
      <w:pPr>
        <w:rPr>
          <w:rFonts w:ascii="Century" w:eastAsia="ＭＳ 明朝" w:hAnsi="Century" w:cs="Times New Roman"/>
          <w:color w:val="000000" w:themeColor="text1"/>
        </w:rPr>
      </w:pPr>
    </w:p>
    <w:p w14:paraId="67504028" w14:textId="77777777" w:rsidR="002B4B4D" w:rsidRDefault="002B4B4D" w:rsidP="005D7D25">
      <w:pPr>
        <w:rPr>
          <w:rFonts w:ascii="Century" w:eastAsia="ＭＳ 明朝" w:hAnsi="Century" w:cs="Times New Roman"/>
          <w:color w:val="000000" w:themeColor="text1"/>
        </w:rPr>
      </w:pPr>
    </w:p>
    <w:p w14:paraId="0CBA1C32" w14:textId="77777777" w:rsidR="002B4B4D" w:rsidRDefault="002B4B4D" w:rsidP="005D7D25">
      <w:pPr>
        <w:rPr>
          <w:rFonts w:ascii="Century" w:eastAsia="ＭＳ 明朝" w:hAnsi="Century" w:cs="Times New Roman"/>
          <w:color w:val="000000" w:themeColor="text1"/>
        </w:rPr>
      </w:pPr>
    </w:p>
    <w:p w14:paraId="5AD85F96" w14:textId="77777777" w:rsidR="0051477F" w:rsidRDefault="0051477F" w:rsidP="005D7D25">
      <w:pPr>
        <w:rPr>
          <w:rFonts w:ascii="Century" w:eastAsia="ＭＳ 明朝" w:hAnsi="Century" w:cs="Times New Roman"/>
          <w:color w:val="000000" w:themeColor="text1"/>
        </w:rPr>
      </w:pPr>
    </w:p>
    <w:p w14:paraId="39D7EAE3" w14:textId="77777777" w:rsidR="0051477F" w:rsidRDefault="0051477F" w:rsidP="005D7D25">
      <w:pPr>
        <w:rPr>
          <w:rFonts w:ascii="Century" w:eastAsia="ＭＳ 明朝" w:hAnsi="Century" w:cs="Times New Roman"/>
          <w:color w:val="000000" w:themeColor="text1"/>
        </w:rPr>
      </w:pPr>
    </w:p>
    <w:p w14:paraId="2B5AE7CC" w14:textId="77777777" w:rsidR="002B4B4D" w:rsidRPr="00E735B3" w:rsidRDefault="002B4B4D" w:rsidP="005D7D25">
      <w:pPr>
        <w:rPr>
          <w:rFonts w:ascii="Century" w:eastAsia="ＭＳ 明朝" w:hAnsi="Century" w:cs="Times New Roman"/>
          <w:color w:val="000000" w:themeColor="text1"/>
        </w:rPr>
      </w:pPr>
    </w:p>
    <w:p w14:paraId="597B5513"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１　類型設定の基準</w:t>
      </w:r>
    </w:p>
    <w:p w14:paraId="6B7B9D2E" w14:textId="77777777" w:rsidR="005D7D25" w:rsidRPr="00E735B3" w:rsidRDefault="005D7D25" w:rsidP="005D7D25">
      <w:pPr>
        <w:rPr>
          <w:rFonts w:ascii="Century" w:eastAsia="ＭＳ 明朝" w:hAnsi="Century" w:cs="Times New Roman"/>
          <w:color w:val="000000" w:themeColor="text1"/>
        </w:rPr>
      </w:pPr>
    </w:p>
    <w:p w14:paraId="0049E168" w14:textId="7CA70500" w:rsidR="005D7D25" w:rsidRPr="00607DAC" w:rsidRDefault="005D7D25" w:rsidP="00607DAC">
      <w:pPr>
        <w:pStyle w:val="ac"/>
        <w:numPr>
          <w:ilvl w:val="0"/>
          <w:numId w:val="4"/>
        </w:numPr>
        <w:ind w:leftChars="0"/>
        <w:rPr>
          <w:rFonts w:ascii="Century" w:hAnsi="Century" w:cs="Times New Roman"/>
          <w:color w:val="000000" w:themeColor="text1"/>
        </w:rPr>
      </w:pPr>
      <w:r w:rsidRPr="00607DAC">
        <w:rPr>
          <w:rFonts w:ascii="Century" w:hAnsi="Century" w:cs="Times New Roman" w:hint="eastAsia"/>
          <w:color w:val="000000" w:themeColor="text1"/>
        </w:rPr>
        <w:t>家族経営</w:t>
      </w:r>
    </w:p>
    <w:p w14:paraId="2D58F147" w14:textId="5E14AC66"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ア　目標農業所得・・・</w:t>
      </w:r>
      <w:r w:rsidR="00F51442" w:rsidRPr="00E735B3">
        <w:rPr>
          <w:rFonts w:ascii="Century" w:eastAsia="ＭＳ 明朝" w:hAnsi="Century" w:cs="Times New Roman" w:hint="eastAsia"/>
          <w:color w:val="000000" w:themeColor="text1"/>
        </w:rPr>
        <w:t>主たる従事者１人当たり</w:t>
      </w:r>
      <w:r w:rsidR="00F51442" w:rsidRPr="00607DAC">
        <w:rPr>
          <w:rFonts w:ascii="Century" w:eastAsia="ＭＳ 明朝" w:hAnsi="Century" w:cs="Times New Roman" w:hint="eastAsia"/>
          <w:color w:val="EE0000"/>
          <w:u w:val="single"/>
        </w:rPr>
        <w:t>概ね</w:t>
      </w:r>
      <w:r w:rsidR="006E6715" w:rsidRPr="006E6715">
        <w:rPr>
          <w:rFonts w:ascii="Century" w:eastAsia="ＭＳ 明朝" w:hAnsi="Century" w:cs="Times New Roman" w:hint="eastAsia"/>
          <w:strike/>
          <w:color w:val="EE0000"/>
          <w:u w:val="single"/>
        </w:rPr>
        <w:t>４００万円</w:t>
      </w:r>
      <w:r w:rsidR="00F51442" w:rsidRPr="00607DAC">
        <w:rPr>
          <w:rFonts w:ascii="Century" w:eastAsia="ＭＳ 明朝" w:hAnsi="Century" w:cs="Times New Roman" w:hint="eastAsia"/>
          <w:color w:val="EE0000"/>
          <w:u w:val="single"/>
        </w:rPr>
        <w:t>４</w:t>
      </w:r>
      <w:r w:rsidR="00607DAC">
        <w:rPr>
          <w:rFonts w:ascii="Century" w:eastAsia="ＭＳ 明朝" w:hAnsi="Century" w:cs="Times New Roman" w:hint="eastAsia"/>
          <w:color w:val="EE0000"/>
          <w:u w:val="single"/>
        </w:rPr>
        <w:t>５</w:t>
      </w:r>
      <w:r w:rsidR="00F51442" w:rsidRPr="00607DAC">
        <w:rPr>
          <w:rFonts w:ascii="Century" w:eastAsia="ＭＳ 明朝" w:hAnsi="Century" w:cs="Times New Roman" w:hint="eastAsia"/>
          <w:color w:val="EE0000"/>
          <w:u w:val="single"/>
        </w:rPr>
        <w:t>０万円</w:t>
      </w:r>
    </w:p>
    <w:p w14:paraId="482D07DC" w14:textId="127FCDD8" w:rsidR="005D7D25" w:rsidRPr="00E735B3" w:rsidRDefault="005D7D25" w:rsidP="0008302C">
      <w:pPr>
        <w:ind w:firstLineChars="100" w:firstLine="210"/>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w:t>
      </w:r>
      <w:r w:rsidR="00F51442" w:rsidRPr="00E735B3">
        <w:rPr>
          <w:rFonts w:ascii="Century" w:eastAsia="ＭＳ 明朝" w:hAnsi="Century" w:cs="Times New Roman" w:hint="eastAsia"/>
          <w:color w:val="000000" w:themeColor="text1"/>
        </w:rPr>
        <w:t>１経営</w:t>
      </w:r>
      <w:r w:rsidR="0008302C" w:rsidRPr="00E735B3">
        <w:rPr>
          <w:rFonts w:ascii="Century" w:eastAsia="ＭＳ 明朝" w:hAnsi="Century" w:cs="Times New Roman" w:hint="eastAsia"/>
          <w:color w:val="000000" w:themeColor="text1"/>
        </w:rPr>
        <w:t>体</w:t>
      </w:r>
      <w:r w:rsidR="00F51442" w:rsidRPr="00E735B3">
        <w:rPr>
          <w:rFonts w:ascii="Century" w:eastAsia="ＭＳ 明朝" w:hAnsi="Century" w:cs="Times New Roman" w:hint="eastAsia"/>
          <w:color w:val="000000" w:themeColor="text1"/>
        </w:rPr>
        <w:t>当たり</w:t>
      </w:r>
      <w:r w:rsidR="00F51442" w:rsidRPr="00152782">
        <w:rPr>
          <w:rFonts w:ascii="Century" w:eastAsia="ＭＳ 明朝" w:hAnsi="Century" w:cs="Times New Roman" w:hint="eastAsia"/>
          <w:color w:val="EE0000"/>
          <w:u w:val="single"/>
        </w:rPr>
        <w:t>概ね</w:t>
      </w:r>
      <w:r w:rsidR="006E6715" w:rsidRPr="006E6715">
        <w:rPr>
          <w:rFonts w:ascii="Century" w:eastAsia="ＭＳ 明朝" w:hAnsi="Century" w:cs="Times New Roman" w:hint="eastAsia"/>
          <w:strike/>
          <w:color w:val="EE0000"/>
          <w:u w:val="single"/>
        </w:rPr>
        <w:t>８００万円</w:t>
      </w:r>
      <w:r w:rsidR="00152782">
        <w:rPr>
          <w:rFonts w:ascii="Century" w:eastAsia="ＭＳ 明朝" w:hAnsi="Century" w:cs="Times New Roman" w:hint="eastAsia"/>
          <w:color w:val="EE0000"/>
          <w:u w:val="single"/>
        </w:rPr>
        <w:t>９</w:t>
      </w:r>
      <w:r w:rsidR="00F51442" w:rsidRPr="00152782">
        <w:rPr>
          <w:rFonts w:ascii="Century" w:eastAsia="ＭＳ 明朝" w:hAnsi="Century" w:cs="Times New Roman" w:hint="eastAsia"/>
          <w:color w:val="EE0000"/>
          <w:u w:val="single"/>
        </w:rPr>
        <w:t>００万円</w:t>
      </w:r>
      <w:r w:rsidRPr="00E735B3">
        <w:rPr>
          <w:rFonts w:ascii="Century" w:eastAsia="ＭＳ 明朝" w:hAnsi="Century" w:cs="Times New Roman" w:hint="eastAsia"/>
          <w:color w:val="000000" w:themeColor="text1"/>
        </w:rPr>
        <w:t xml:space="preserve">　　　</w:t>
      </w:r>
    </w:p>
    <w:p w14:paraId="02936DB3"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イ　労働時間　・・・・従事者１人当たり年間２，０００時間程度</w:t>
      </w:r>
    </w:p>
    <w:p w14:paraId="6CE41948"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ウ　自家労働　・・・・１経営</w:t>
      </w:r>
      <w:r w:rsidR="0008302C" w:rsidRPr="00E735B3">
        <w:rPr>
          <w:rFonts w:ascii="Century" w:eastAsia="ＭＳ 明朝" w:hAnsi="Century" w:cs="Times New Roman" w:hint="eastAsia"/>
          <w:color w:val="000000" w:themeColor="text1"/>
        </w:rPr>
        <w:t>体</w:t>
      </w:r>
      <w:r w:rsidRPr="00E735B3">
        <w:rPr>
          <w:rFonts w:ascii="Century" w:eastAsia="ＭＳ 明朝" w:hAnsi="Century" w:cs="Times New Roman" w:hint="eastAsia"/>
          <w:color w:val="000000" w:themeColor="text1"/>
        </w:rPr>
        <w:t>当たり経営者を含めて従事者２～３名</w:t>
      </w:r>
    </w:p>
    <w:p w14:paraId="05AAD447"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エ</w:t>
      </w: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雇用労働力・・・・雇用労働力、農作業の外部委託を積極的に導入</w:t>
      </w:r>
    </w:p>
    <w:p w14:paraId="059E483E" w14:textId="77777777" w:rsidR="005D7D25" w:rsidRPr="00E735B3" w:rsidRDefault="005D7D25" w:rsidP="005D7D25">
      <w:pPr>
        <w:rPr>
          <w:rFonts w:ascii="Century" w:eastAsia="ＭＳ 明朝" w:hAnsi="Century" w:cs="Times New Roman"/>
          <w:color w:val="000000" w:themeColor="text1"/>
        </w:rPr>
      </w:pPr>
    </w:p>
    <w:p w14:paraId="24461897" w14:textId="77777777" w:rsidR="005D7D25" w:rsidRPr="00E735B3" w:rsidRDefault="005D7D25" w:rsidP="005D7D25">
      <w:pPr>
        <w:rPr>
          <w:rFonts w:ascii="Century" w:eastAsia="ＭＳ 明朝" w:hAnsi="Century" w:cs="Times New Roman"/>
          <w:color w:val="000000" w:themeColor="text1"/>
        </w:rPr>
      </w:pPr>
    </w:p>
    <w:p w14:paraId="302A16D3"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②法人経営</w:t>
      </w:r>
    </w:p>
    <w:p w14:paraId="59BA5872"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ア　所　　得　・・・・１経営</w:t>
      </w:r>
      <w:r w:rsidR="0008302C" w:rsidRPr="00E735B3">
        <w:rPr>
          <w:rFonts w:ascii="Century" w:eastAsia="ＭＳ 明朝" w:hAnsi="Century" w:cs="Times New Roman" w:hint="eastAsia"/>
          <w:color w:val="000000" w:themeColor="text1"/>
        </w:rPr>
        <w:t>体</w:t>
      </w:r>
      <w:r w:rsidRPr="00E735B3">
        <w:rPr>
          <w:rFonts w:ascii="Century" w:eastAsia="ＭＳ 明朝" w:hAnsi="Century" w:cs="Times New Roman" w:hint="eastAsia"/>
          <w:color w:val="000000" w:themeColor="text1"/>
        </w:rPr>
        <w:t>当たり概ね１，５００万円</w:t>
      </w:r>
    </w:p>
    <w:p w14:paraId="5CDFE54E"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イ　労働時間　・・・・従事者１人当たり年間２，０００時間程度</w:t>
      </w:r>
    </w:p>
    <w:p w14:paraId="146CBDA7"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ウ　雇用労働力・・・・雇用労働力の導入</w:t>
      </w:r>
    </w:p>
    <w:p w14:paraId="2AB45AC1" w14:textId="77777777" w:rsidR="005D7D25" w:rsidRPr="00E735B3" w:rsidRDefault="005D7D25" w:rsidP="005D7D25">
      <w:pPr>
        <w:rPr>
          <w:rFonts w:ascii="Century" w:eastAsia="ＭＳ 明朝" w:hAnsi="Century" w:cs="Times New Roman"/>
          <w:color w:val="000000" w:themeColor="text1"/>
        </w:rPr>
      </w:pPr>
    </w:p>
    <w:p w14:paraId="640A6299" w14:textId="77777777" w:rsidR="005D7D25" w:rsidRPr="00E735B3" w:rsidRDefault="005D7D25" w:rsidP="005D7D25">
      <w:pPr>
        <w:rPr>
          <w:rFonts w:ascii="Century" w:eastAsia="ＭＳ 明朝" w:hAnsi="Century" w:cs="Times New Roman"/>
          <w:color w:val="000000" w:themeColor="text1"/>
        </w:rPr>
      </w:pPr>
    </w:p>
    <w:p w14:paraId="7D75622B"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③協業経営</w:t>
      </w:r>
    </w:p>
    <w:p w14:paraId="1B43FC9E"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○協業経営のうち土地利用型（米＋麦＋大豆）経営</w:t>
      </w:r>
    </w:p>
    <w:p w14:paraId="1A3EE994"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ア　所　　得　・・・・概ね２，５００万円</w:t>
      </w:r>
    </w:p>
    <w:p w14:paraId="7A93A4BC" w14:textId="52C01B9C"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・主たる従事者１人当たり</w:t>
      </w:r>
      <w:r w:rsidRPr="00E735B3">
        <w:rPr>
          <w:rFonts w:ascii="Century" w:eastAsia="ＭＳ 明朝" w:hAnsi="Century" w:cs="Times New Roman"/>
          <w:color w:val="000000" w:themeColor="text1"/>
        </w:rPr>
        <w:t xml:space="preserve">    </w:t>
      </w:r>
      <w:r w:rsidR="00F51442" w:rsidRPr="00E735B3">
        <w:rPr>
          <w:rFonts w:ascii="Century" w:eastAsia="ＭＳ 明朝" w:hAnsi="Century" w:cs="Times New Roman" w:hint="eastAsia"/>
          <w:color w:val="000000" w:themeColor="text1"/>
        </w:rPr>
        <w:t>概ね</w:t>
      </w:r>
      <w:r w:rsidRPr="00E735B3">
        <w:rPr>
          <w:rFonts w:ascii="Century" w:eastAsia="ＭＳ 明朝" w:hAnsi="Century" w:cs="Times New Roman" w:hint="eastAsia"/>
          <w:color w:val="000000" w:themeColor="text1"/>
        </w:rPr>
        <w:t>４００万円（主たる従事者は２名程度）</w:t>
      </w:r>
    </w:p>
    <w:p w14:paraId="0D23B590" w14:textId="658C3920"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・余剰金配当</w:t>
      </w:r>
      <w:r w:rsidRPr="00E735B3">
        <w:rPr>
          <w:rFonts w:ascii="Century" w:eastAsia="ＭＳ 明朝" w:hAnsi="Century" w:cs="Times New Roman"/>
          <w:color w:val="000000" w:themeColor="text1"/>
        </w:rPr>
        <w:t xml:space="preserve">              </w:t>
      </w:r>
      <w:r w:rsidRPr="00E735B3">
        <w:rPr>
          <w:rFonts w:ascii="Century" w:eastAsia="ＭＳ 明朝" w:hAnsi="Century" w:cs="Times New Roman" w:hint="eastAsia"/>
          <w:color w:val="000000" w:themeColor="text1"/>
        </w:rPr>
        <w:t xml:space="preserve">　</w:t>
      </w:r>
      <w:r w:rsidR="00F51442" w:rsidRPr="00E735B3">
        <w:rPr>
          <w:rFonts w:ascii="Century" w:eastAsia="ＭＳ 明朝" w:hAnsi="Century" w:cs="Times New Roman" w:hint="eastAsia"/>
          <w:color w:val="000000" w:themeColor="text1"/>
        </w:rPr>
        <w:t>概ね１，７００</w:t>
      </w:r>
      <w:r w:rsidRPr="00E735B3">
        <w:rPr>
          <w:rFonts w:ascii="Century" w:eastAsia="ＭＳ 明朝" w:hAnsi="Century" w:cs="Times New Roman" w:hint="eastAsia"/>
          <w:color w:val="000000" w:themeColor="text1"/>
        </w:rPr>
        <w:t>万円（</w:t>
      </w:r>
      <w:r w:rsidR="00152782">
        <w:rPr>
          <w:rFonts w:ascii="Century" w:eastAsia="ＭＳ 明朝" w:hAnsi="Century" w:cs="Times New Roman" w:hint="eastAsia"/>
          <w:color w:val="000000" w:themeColor="text1"/>
        </w:rPr>
        <w:t>４．３</w:t>
      </w:r>
      <w:r w:rsidRPr="00E735B3">
        <w:rPr>
          <w:rFonts w:ascii="Century" w:eastAsia="ＭＳ 明朝" w:hAnsi="Century" w:cs="Times New Roman" w:hint="eastAsia"/>
          <w:color w:val="000000" w:themeColor="text1"/>
        </w:rPr>
        <w:t>万円／</w:t>
      </w:r>
      <w:r w:rsidR="006E6715">
        <w:rPr>
          <w:rFonts w:ascii="Century" w:eastAsia="ＭＳ 明朝" w:hAnsi="Century" w:cs="Times New Roman" w:hint="eastAsia"/>
          <w:color w:val="000000" w:themeColor="text1"/>
        </w:rPr>
        <w:t>１０ａ</w:t>
      </w:r>
      <w:r w:rsidRPr="00E735B3">
        <w:rPr>
          <w:rFonts w:ascii="Century" w:eastAsia="ＭＳ 明朝" w:hAnsi="Century" w:cs="Times New Roman" w:hint="eastAsia"/>
          <w:color w:val="000000" w:themeColor="text1"/>
        </w:rPr>
        <w:t>）</w:t>
      </w:r>
    </w:p>
    <w:p w14:paraId="2DF91321" w14:textId="77777777" w:rsidR="005D7D25" w:rsidRPr="00E735B3" w:rsidRDefault="005D7D25" w:rsidP="005D7D25">
      <w:pPr>
        <w:rPr>
          <w:rFonts w:ascii="Century" w:eastAsia="ＭＳ 明朝" w:hAnsi="Century" w:cs="Times New Roman"/>
          <w:color w:val="000000" w:themeColor="text1"/>
        </w:rPr>
      </w:pPr>
      <w:r w:rsidRPr="00E735B3">
        <w:rPr>
          <w:rFonts w:ascii="Century" w:eastAsia="ＭＳ 明朝" w:hAnsi="Century" w:cs="Times New Roman" w:hint="eastAsia"/>
          <w:color w:val="000000" w:themeColor="text1"/>
        </w:rPr>
        <w:t xml:space="preserve">　イ　労働時間　・・・・１経営体当たり１９，０００時間程度</w:t>
      </w:r>
    </w:p>
    <w:p w14:paraId="475FAD35" w14:textId="77777777" w:rsidR="005D7D25" w:rsidRPr="00E735B3" w:rsidRDefault="005D7D25" w:rsidP="005D7D25">
      <w:pPr>
        <w:rPr>
          <w:rFonts w:ascii="Century" w:eastAsia="ＭＳ 明朝" w:hAnsi="Century" w:cs="Times New Roman"/>
          <w:color w:val="000000" w:themeColor="text1"/>
        </w:rPr>
      </w:pPr>
    </w:p>
    <w:p w14:paraId="3C84AA63" w14:textId="77777777" w:rsidR="00655C31" w:rsidRPr="00E735B3" w:rsidRDefault="00655C31" w:rsidP="005D7D25">
      <w:pPr>
        <w:rPr>
          <w:rFonts w:ascii="Century" w:eastAsia="ＭＳ 明朝" w:hAnsi="Century" w:cs="Times New Roman"/>
          <w:color w:val="000000" w:themeColor="text1"/>
        </w:rPr>
      </w:pPr>
    </w:p>
    <w:p w14:paraId="48897387" w14:textId="77777777" w:rsidR="00655C31" w:rsidRPr="00E735B3" w:rsidRDefault="00655C31" w:rsidP="005D7D25">
      <w:pPr>
        <w:rPr>
          <w:rFonts w:ascii="Century" w:eastAsia="ＭＳ 明朝" w:hAnsi="Century" w:cs="Times New Roman"/>
          <w:color w:val="000000" w:themeColor="text1"/>
        </w:rPr>
      </w:pPr>
    </w:p>
    <w:p w14:paraId="5C21DA88" w14:textId="77777777" w:rsidR="00655C31" w:rsidRPr="00E735B3" w:rsidRDefault="00655C31" w:rsidP="005D7D25">
      <w:pPr>
        <w:rPr>
          <w:rFonts w:ascii="Century" w:eastAsia="ＭＳ 明朝" w:hAnsi="Century" w:cs="Times New Roman"/>
          <w:color w:val="000000" w:themeColor="text1"/>
        </w:rPr>
      </w:pPr>
    </w:p>
    <w:p w14:paraId="19C9811B" w14:textId="77777777" w:rsidR="00655C31" w:rsidRPr="00E735B3" w:rsidRDefault="00655C31" w:rsidP="005D7D25">
      <w:pPr>
        <w:rPr>
          <w:rFonts w:ascii="Century" w:eastAsia="ＭＳ 明朝" w:hAnsi="Century" w:cs="Times New Roman"/>
          <w:color w:val="000000" w:themeColor="text1"/>
        </w:rPr>
      </w:pPr>
    </w:p>
    <w:p w14:paraId="626A9949" w14:textId="77777777" w:rsidR="00655C31" w:rsidRPr="00E735B3" w:rsidRDefault="00655C31" w:rsidP="005D7D25">
      <w:pPr>
        <w:rPr>
          <w:rFonts w:ascii="Century" w:eastAsia="ＭＳ 明朝" w:hAnsi="Century" w:cs="Times New Roman"/>
          <w:color w:val="000000" w:themeColor="text1"/>
        </w:rPr>
      </w:pPr>
    </w:p>
    <w:p w14:paraId="2E87735E" w14:textId="77777777" w:rsidR="00A233BA" w:rsidRPr="00E735B3" w:rsidRDefault="00A233BA" w:rsidP="005D7D25">
      <w:pPr>
        <w:rPr>
          <w:rFonts w:ascii="Century" w:eastAsia="ＭＳ 明朝" w:hAnsi="Century" w:cs="Times New Roman"/>
          <w:color w:val="000000" w:themeColor="text1"/>
        </w:rPr>
      </w:pPr>
    </w:p>
    <w:p w14:paraId="1D619B91" w14:textId="77777777" w:rsidR="00A233BA" w:rsidRPr="00E735B3" w:rsidRDefault="00A233BA" w:rsidP="005D7D25">
      <w:pPr>
        <w:rPr>
          <w:rFonts w:ascii="Century" w:eastAsia="ＭＳ 明朝" w:hAnsi="Century" w:cs="Times New Roman"/>
          <w:color w:val="000000" w:themeColor="text1"/>
        </w:rPr>
      </w:pPr>
    </w:p>
    <w:p w14:paraId="4499C8EA" w14:textId="77777777" w:rsidR="00A233BA" w:rsidRPr="00E735B3" w:rsidRDefault="00A233BA" w:rsidP="005D7D25">
      <w:pPr>
        <w:rPr>
          <w:rFonts w:ascii="Century" w:eastAsia="ＭＳ 明朝" w:hAnsi="Century" w:cs="Times New Roman"/>
          <w:color w:val="000000" w:themeColor="text1"/>
        </w:rPr>
      </w:pPr>
    </w:p>
    <w:p w14:paraId="5ABD9E89" w14:textId="77777777" w:rsidR="00A233BA" w:rsidRPr="00E735B3" w:rsidRDefault="00A233BA" w:rsidP="005D7D25">
      <w:pPr>
        <w:rPr>
          <w:rFonts w:ascii="Century" w:eastAsia="ＭＳ 明朝" w:hAnsi="Century" w:cs="Times New Roman"/>
          <w:color w:val="000000" w:themeColor="text1"/>
        </w:rPr>
      </w:pPr>
    </w:p>
    <w:p w14:paraId="3777CC54" w14:textId="77777777" w:rsidR="00A233BA" w:rsidRPr="00E735B3" w:rsidRDefault="00A233BA" w:rsidP="005D7D25">
      <w:pPr>
        <w:rPr>
          <w:rFonts w:ascii="Century" w:eastAsia="ＭＳ 明朝" w:hAnsi="Century" w:cs="Times New Roman"/>
          <w:color w:val="000000" w:themeColor="text1"/>
        </w:rPr>
      </w:pPr>
    </w:p>
    <w:p w14:paraId="09E69533" w14:textId="77777777" w:rsidR="00A233BA" w:rsidRPr="00E735B3" w:rsidRDefault="00A233BA" w:rsidP="005D7D25">
      <w:pPr>
        <w:rPr>
          <w:rFonts w:ascii="Century" w:eastAsia="ＭＳ 明朝" w:hAnsi="Century" w:cs="Times New Roman"/>
          <w:color w:val="000000" w:themeColor="text1"/>
        </w:rPr>
      </w:pPr>
    </w:p>
    <w:p w14:paraId="6DF68178" w14:textId="77777777" w:rsidR="00A233BA" w:rsidRPr="00E735B3" w:rsidRDefault="00A233BA" w:rsidP="005D7D25">
      <w:pPr>
        <w:rPr>
          <w:rFonts w:ascii="Century" w:eastAsia="ＭＳ 明朝" w:hAnsi="Century" w:cs="Times New Roman"/>
          <w:color w:val="000000" w:themeColor="text1"/>
        </w:rPr>
      </w:pPr>
    </w:p>
    <w:p w14:paraId="24D1BE6C" w14:textId="77777777" w:rsidR="00A233BA" w:rsidRPr="00E735B3" w:rsidRDefault="00A233BA" w:rsidP="005D7D25">
      <w:pPr>
        <w:rPr>
          <w:rFonts w:ascii="Century" w:eastAsia="ＭＳ 明朝" w:hAnsi="Century" w:cs="Times New Roman"/>
          <w:color w:val="000000" w:themeColor="text1"/>
        </w:rPr>
      </w:pPr>
    </w:p>
    <w:p w14:paraId="1D830962" w14:textId="77777777" w:rsidR="00A233BA" w:rsidRPr="00E735B3" w:rsidRDefault="00A233BA" w:rsidP="005D7D25">
      <w:pPr>
        <w:rPr>
          <w:rFonts w:ascii="Century" w:eastAsia="ＭＳ 明朝" w:hAnsi="Century" w:cs="Times New Roman"/>
          <w:color w:val="000000" w:themeColor="text1"/>
        </w:rPr>
      </w:pPr>
    </w:p>
    <w:p w14:paraId="470BA767" w14:textId="77777777" w:rsidR="00655C31" w:rsidRPr="00E735B3" w:rsidRDefault="00655C31" w:rsidP="005D7D25">
      <w:pPr>
        <w:rPr>
          <w:rFonts w:ascii="Century" w:eastAsia="ＭＳ 明朝" w:hAnsi="Century" w:cs="Times New Roman"/>
          <w:color w:val="000000" w:themeColor="text1"/>
        </w:rPr>
      </w:pPr>
    </w:p>
    <w:p w14:paraId="2521FA1A" w14:textId="77777777" w:rsidR="00655C31" w:rsidRPr="00E735B3" w:rsidRDefault="00655C31" w:rsidP="005D7D25">
      <w:pPr>
        <w:rPr>
          <w:rFonts w:ascii="Century" w:eastAsia="ＭＳ 明朝" w:hAnsi="Century" w:cs="Times New Roman"/>
          <w:color w:val="000000" w:themeColor="text1"/>
        </w:rPr>
      </w:pPr>
    </w:p>
    <w:p w14:paraId="23848F90" w14:textId="77777777" w:rsidR="005D7D25" w:rsidRPr="00E735B3" w:rsidRDefault="005D7D25" w:rsidP="005D7D25">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２　経営類型</w:t>
      </w:r>
    </w:p>
    <w:p w14:paraId="2F84522B" w14:textId="77777777" w:rsidR="005D7D25" w:rsidRPr="00E735B3" w:rsidRDefault="005D7D25" w:rsidP="005D7D25">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①家族経営</w:t>
      </w:r>
    </w:p>
    <w:p w14:paraId="025100B6" w14:textId="77777777" w:rsidR="005D7D25" w:rsidRPr="00E735B3" w:rsidRDefault="005D7D25" w:rsidP="005D7D25">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ア　規模拡大型</w:t>
      </w: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91"/>
        <w:gridCol w:w="1843"/>
        <w:gridCol w:w="1275"/>
        <w:gridCol w:w="2268"/>
        <w:gridCol w:w="1701"/>
        <w:gridCol w:w="1393"/>
      </w:tblGrid>
      <w:tr w:rsidR="00E735B3" w:rsidRPr="00E735B3" w14:paraId="4035BAF1" w14:textId="77777777" w:rsidTr="00BA7D44">
        <w:trPr>
          <w:jc w:val="center"/>
        </w:trPr>
        <w:tc>
          <w:tcPr>
            <w:tcW w:w="1291" w:type="dxa"/>
            <w:tcBorders>
              <w:top w:val="single" w:sz="12" w:space="0" w:color="000000"/>
              <w:left w:val="single" w:sz="12" w:space="0" w:color="000000"/>
              <w:bottom w:val="nil"/>
              <w:right w:val="single" w:sz="4" w:space="0" w:color="000000"/>
            </w:tcBorders>
            <w:vAlign w:val="center"/>
          </w:tcPr>
          <w:p w14:paraId="7894E55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営農類型</w:t>
            </w:r>
          </w:p>
        </w:tc>
        <w:tc>
          <w:tcPr>
            <w:tcW w:w="1843" w:type="dxa"/>
            <w:tcBorders>
              <w:top w:val="single" w:sz="12" w:space="0" w:color="000000"/>
              <w:left w:val="single" w:sz="4" w:space="0" w:color="000000"/>
              <w:bottom w:val="nil"/>
              <w:right w:val="single" w:sz="4" w:space="0" w:color="000000"/>
            </w:tcBorders>
            <w:vAlign w:val="center"/>
          </w:tcPr>
          <w:p w14:paraId="032FF0D1"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基幹作物別</w:t>
            </w:r>
          </w:p>
          <w:p w14:paraId="613625D1"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生産規模</w:t>
            </w:r>
          </w:p>
        </w:tc>
        <w:tc>
          <w:tcPr>
            <w:tcW w:w="1275" w:type="dxa"/>
            <w:tcBorders>
              <w:top w:val="single" w:sz="12" w:space="0" w:color="000000"/>
              <w:left w:val="single" w:sz="4" w:space="0" w:color="000000"/>
              <w:bottom w:val="nil"/>
              <w:right w:val="single" w:sz="4" w:space="0" w:color="000000"/>
            </w:tcBorders>
            <w:vAlign w:val="center"/>
          </w:tcPr>
          <w:p w14:paraId="75559CFD"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経営の特徴</w:t>
            </w:r>
          </w:p>
        </w:tc>
        <w:tc>
          <w:tcPr>
            <w:tcW w:w="2268" w:type="dxa"/>
            <w:tcBorders>
              <w:top w:val="single" w:sz="12" w:space="0" w:color="000000"/>
              <w:left w:val="single" w:sz="4" w:space="0" w:color="000000"/>
              <w:bottom w:val="nil"/>
              <w:right w:val="single" w:sz="4" w:space="0" w:color="000000"/>
            </w:tcBorders>
            <w:vAlign w:val="center"/>
          </w:tcPr>
          <w:p w14:paraId="7074937D"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主要資本装備</w:t>
            </w:r>
          </w:p>
        </w:tc>
        <w:tc>
          <w:tcPr>
            <w:tcW w:w="1701" w:type="dxa"/>
            <w:tcBorders>
              <w:top w:val="single" w:sz="12" w:space="0" w:color="000000"/>
              <w:left w:val="single" w:sz="4" w:space="0" w:color="000000"/>
              <w:bottom w:val="nil"/>
              <w:right w:val="single" w:sz="4" w:space="0" w:color="000000"/>
            </w:tcBorders>
            <w:vAlign w:val="center"/>
          </w:tcPr>
          <w:p w14:paraId="434B0CB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経営管理の方法</w:t>
            </w:r>
          </w:p>
        </w:tc>
        <w:tc>
          <w:tcPr>
            <w:tcW w:w="1393" w:type="dxa"/>
            <w:tcBorders>
              <w:top w:val="single" w:sz="12" w:space="0" w:color="000000"/>
              <w:left w:val="single" w:sz="4" w:space="0" w:color="000000"/>
              <w:bottom w:val="nil"/>
              <w:right w:val="single" w:sz="12" w:space="0" w:color="000000"/>
            </w:tcBorders>
            <w:vAlign w:val="center"/>
          </w:tcPr>
          <w:p w14:paraId="3134588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農業従事の態様等</w:t>
            </w:r>
          </w:p>
        </w:tc>
      </w:tr>
      <w:tr w:rsidR="00E735B3" w:rsidRPr="00E735B3" w14:paraId="0410D145"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68517F5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水稲</w:t>
            </w:r>
          </w:p>
          <w:p w14:paraId="198F6455"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2D08D30B"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46950F62" w14:textId="77777777" w:rsidR="005D7D25" w:rsidRPr="00E735B3" w:rsidRDefault="005D7D25" w:rsidP="00A729F0">
            <w:pPr>
              <w:jc w:val="left"/>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5F7BF9E4"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322E911F"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水稲  </w:t>
            </w:r>
            <w:r w:rsidRPr="00E735B3">
              <w:rPr>
                <w:rFonts w:ascii="ＭＳ 明朝" w:eastAsia="ＭＳ 明朝" w:hAnsi="ＭＳ 明朝"/>
                <w:color w:val="000000" w:themeColor="text1"/>
              </w:rPr>
              <w:t xml:space="preserve">     150</w:t>
            </w:r>
            <w:r w:rsidRPr="00E735B3">
              <w:rPr>
                <w:rFonts w:ascii="ＭＳ 明朝" w:eastAsia="ＭＳ 明朝" w:hAnsi="ＭＳ 明朝" w:hint="eastAsia"/>
                <w:color w:val="000000" w:themeColor="text1"/>
              </w:rPr>
              <w:t>ａ</w:t>
            </w:r>
          </w:p>
          <w:p w14:paraId="3F821E50" w14:textId="77777777" w:rsidR="005D7D25" w:rsidRPr="00E735B3" w:rsidRDefault="005D7D25" w:rsidP="00A729F0">
            <w:pPr>
              <w:jc w:val="left"/>
              <w:rPr>
                <w:rFonts w:ascii="ＭＳ 明朝" w:eastAsia="ＭＳ 明朝" w:hAnsi="ＭＳ 明朝"/>
                <w:color w:val="000000" w:themeColor="text1"/>
              </w:rPr>
            </w:pPr>
          </w:p>
          <w:p w14:paraId="7DD1CAE9"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　　 　4</w:t>
            </w:r>
            <w:r w:rsidRPr="00E735B3">
              <w:rPr>
                <w:rFonts w:ascii="ＭＳ 明朝" w:eastAsia="ＭＳ 明朝" w:hAnsi="ＭＳ 明朝"/>
                <w:color w:val="000000" w:themeColor="text1"/>
              </w:rPr>
              <w:t>00</w:t>
            </w:r>
            <w:r w:rsidRPr="00E735B3">
              <w:rPr>
                <w:rFonts w:ascii="ＭＳ 明朝" w:eastAsia="ＭＳ 明朝" w:hAnsi="ＭＳ 明朝" w:hint="eastAsia"/>
                <w:color w:val="000000" w:themeColor="text1"/>
              </w:rPr>
              <w:t>ａ</w:t>
            </w:r>
          </w:p>
          <w:p w14:paraId="74624367" w14:textId="77777777" w:rsidR="005D7D25" w:rsidRPr="00E735B3" w:rsidRDefault="005D7D25" w:rsidP="00A729F0">
            <w:pPr>
              <w:rPr>
                <w:rFonts w:ascii="ＭＳ 明朝" w:eastAsia="ＭＳ 明朝" w:hAnsi="ＭＳ 明朝"/>
                <w:color w:val="000000" w:themeColor="text1"/>
              </w:rPr>
            </w:pPr>
          </w:p>
          <w:p w14:paraId="78C0C2DF" w14:textId="77777777" w:rsidR="005D7D25" w:rsidRPr="00E735B3" w:rsidRDefault="005D7D25" w:rsidP="00A729F0">
            <w:pPr>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1600D9F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39B7142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3F8BF45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ｶﾝﾄﾘｰｴﾚﾍﾞｰﾀ（共同）</w:t>
            </w:r>
          </w:p>
          <w:p w14:paraId="7729192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コンバイン</w:t>
            </w:r>
          </w:p>
          <w:p w14:paraId="7EB6B07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田植機</w:t>
            </w:r>
          </w:p>
          <w:p w14:paraId="419C307A" w14:textId="02D6F8AD"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トラクター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30ps</w:t>
            </w:r>
          </w:p>
          <w:p w14:paraId="1FFC862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乗用管理機</w:t>
            </w:r>
          </w:p>
          <w:p w14:paraId="35B4154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58A0658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w:t>
            </w:r>
          </w:p>
          <w:p w14:paraId="1C64FDF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w:t>
            </w:r>
          </w:p>
          <w:p w14:paraId="696F862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サブソイラー</w:t>
            </w:r>
          </w:p>
          <w:p w14:paraId="76798FE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フロントローダー</w:t>
            </w:r>
          </w:p>
          <w:p w14:paraId="3093858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701" w:type="dxa"/>
            <w:tcBorders>
              <w:top w:val="single" w:sz="4" w:space="0" w:color="000000"/>
              <w:left w:val="single" w:sz="4" w:space="0" w:color="000000"/>
              <w:bottom w:val="single" w:sz="4" w:space="0" w:color="auto"/>
              <w:right w:val="single" w:sz="4" w:space="0" w:color="000000"/>
            </w:tcBorders>
          </w:tcPr>
          <w:p w14:paraId="2676BE26" w14:textId="77777777" w:rsidR="005D7D25" w:rsidRPr="00E735B3" w:rsidRDefault="005D7D25" w:rsidP="00655C31">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3469886E" w14:textId="77777777" w:rsidR="005D7D25" w:rsidRPr="00E735B3" w:rsidRDefault="005D7D25" w:rsidP="00655C31">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4FA3A885" w14:textId="77777777" w:rsidR="005D7D25" w:rsidRPr="00E735B3" w:rsidRDefault="005D7D25" w:rsidP="00655C31">
            <w:pPr>
              <w:ind w:firstLine="630"/>
              <w:jc w:val="left"/>
              <w:rPr>
                <w:rFonts w:ascii="ＭＳ 明朝" w:eastAsia="ＭＳ 明朝" w:hAnsi="ＭＳ 明朝"/>
                <w:color w:val="000000" w:themeColor="text1"/>
              </w:rPr>
            </w:pPr>
          </w:p>
        </w:tc>
        <w:tc>
          <w:tcPr>
            <w:tcW w:w="1393" w:type="dxa"/>
            <w:tcBorders>
              <w:top w:val="single" w:sz="4" w:space="0" w:color="000000"/>
              <w:left w:val="single" w:sz="4" w:space="0" w:color="000000"/>
              <w:bottom w:val="single" w:sz="4" w:space="0" w:color="auto"/>
              <w:right w:val="single" w:sz="12" w:space="0" w:color="000000"/>
            </w:tcBorders>
          </w:tcPr>
          <w:p w14:paraId="5484D7DF" w14:textId="77777777" w:rsidR="005D7D25" w:rsidRPr="00E735B3" w:rsidRDefault="005D7D25" w:rsidP="00655C31">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075A72E3" w14:textId="77777777" w:rsidR="005D7D25" w:rsidRPr="00E735B3" w:rsidRDefault="005D7D25" w:rsidP="00655C31">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33F61F05" w14:textId="77777777" w:rsidR="005D7D25" w:rsidRPr="00E735B3" w:rsidRDefault="005D7D25" w:rsidP="00655C31">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・春秋の農繁期における臨時雇用従事者の確保</w:t>
            </w:r>
          </w:p>
        </w:tc>
      </w:tr>
      <w:tr w:rsidR="00E735B3" w:rsidRPr="00E735B3" w14:paraId="7ECA362E"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1438FE5D"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水稲</w:t>
            </w:r>
          </w:p>
          <w:p w14:paraId="6982F566"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600D2C0F"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74602BC4"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287BE2C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ＷＣＳ</w:t>
            </w:r>
          </w:p>
          <w:p w14:paraId="33B6FD53" w14:textId="77777777" w:rsidR="005D7D25" w:rsidRPr="00E735B3" w:rsidRDefault="005D7D25" w:rsidP="00A729F0">
            <w:pPr>
              <w:ind w:firstLine="630"/>
              <w:rPr>
                <w:rFonts w:ascii="ＭＳ 明朝" w:eastAsia="ＭＳ 明朝" w:hAnsi="ＭＳ 明朝"/>
                <w:color w:val="000000" w:themeColor="text1"/>
              </w:rPr>
            </w:pPr>
          </w:p>
          <w:p w14:paraId="0E21329F" w14:textId="77777777" w:rsidR="005D7D25" w:rsidRPr="00E735B3" w:rsidRDefault="005D7D25" w:rsidP="00A729F0">
            <w:pPr>
              <w:ind w:firstLine="630"/>
              <w:rPr>
                <w:rFonts w:ascii="ＭＳ 明朝" w:eastAsia="ＭＳ 明朝" w:hAnsi="ＭＳ 明朝"/>
                <w:color w:val="000000" w:themeColor="text1"/>
              </w:rPr>
            </w:pPr>
          </w:p>
          <w:p w14:paraId="2A9FAC98" w14:textId="77777777" w:rsidR="005D7D25" w:rsidRPr="00E735B3" w:rsidRDefault="005D7D25" w:rsidP="00A729F0">
            <w:pPr>
              <w:ind w:firstLine="630"/>
              <w:rPr>
                <w:rFonts w:ascii="ＭＳ 明朝" w:eastAsia="ＭＳ 明朝" w:hAnsi="ＭＳ 明朝"/>
                <w:color w:val="000000" w:themeColor="text1"/>
              </w:rPr>
            </w:pPr>
          </w:p>
          <w:p w14:paraId="4AAD0ADA" w14:textId="77777777" w:rsidR="005D7D25" w:rsidRPr="00E735B3" w:rsidRDefault="005D7D25" w:rsidP="00A729F0">
            <w:pPr>
              <w:ind w:firstLine="630"/>
              <w:rPr>
                <w:rFonts w:ascii="ＭＳ 明朝" w:eastAsia="ＭＳ 明朝" w:hAnsi="ＭＳ 明朝"/>
                <w:color w:val="000000" w:themeColor="text1"/>
              </w:rPr>
            </w:pPr>
          </w:p>
          <w:p w14:paraId="6B86198B" w14:textId="77777777" w:rsidR="005D7D25" w:rsidRPr="00E735B3" w:rsidRDefault="005D7D25" w:rsidP="00A729F0">
            <w:pPr>
              <w:ind w:firstLine="630"/>
              <w:rPr>
                <w:rFonts w:ascii="ＭＳ 明朝" w:eastAsia="ＭＳ 明朝" w:hAnsi="ＭＳ 明朝"/>
                <w:color w:val="000000" w:themeColor="text1"/>
              </w:rPr>
            </w:pPr>
          </w:p>
          <w:p w14:paraId="128EED39"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102F63C6"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05136206"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水稲　　　</w:t>
            </w:r>
            <w:r w:rsidRPr="00E735B3">
              <w:rPr>
                <w:rFonts w:ascii="ＭＳ 明朝" w:eastAsia="ＭＳ 明朝" w:hAnsi="ＭＳ 明朝"/>
                <w:color w:val="000000" w:themeColor="text1"/>
              </w:rPr>
              <w:t xml:space="preserve">  50</w:t>
            </w:r>
            <w:r w:rsidRPr="00E735B3">
              <w:rPr>
                <w:rFonts w:ascii="ＭＳ 明朝" w:eastAsia="ＭＳ 明朝" w:hAnsi="ＭＳ 明朝" w:hint="eastAsia"/>
                <w:color w:val="000000" w:themeColor="text1"/>
              </w:rPr>
              <w:t>ａ</w:t>
            </w:r>
          </w:p>
          <w:p w14:paraId="53A43168" w14:textId="77777777" w:rsidR="005D7D25" w:rsidRPr="00E735B3" w:rsidRDefault="005D7D25" w:rsidP="00A729F0">
            <w:pPr>
              <w:jc w:val="left"/>
              <w:rPr>
                <w:rFonts w:ascii="ＭＳ 明朝" w:eastAsia="ＭＳ 明朝" w:hAnsi="ＭＳ 明朝"/>
                <w:color w:val="000000" w:themeColor="text1"/>
              </w:rPr>
            </w:pPr>
          </w:p>
          <w:p w14:paraId="5D084995"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　　　 4</w:t>
            </w:r>
            <w:r w:rsidRPr="00E735B3">
              <w:rPr>
                <w:rFonts w:ascii="ＭＳ 明朝" w:eastAsia="ＭＳ 明朝" w:hAnsi="ＭＳ 明朝"/>
                <w:color w:val="000000" w:themeColor="text1"/>
              </w:rPr>
              <w:t>00</w:t>
            </w:r>
            <w:r w:rsidRPr="00E735B3">
              <w:rPr>
                <w:rFonts w:ascii="ＭＳ 明朝" w:eastAsia="ＭＳ 明朝" w:hAnsi="ＭＳ 明朝" w:hint="eastAsia"/>
                <w:color w:val="000000" w:themeColor="text1"/>
              </w:rPr>
              <w:t>ａ</w:t>
            </w:r>
          </w:p>
          <w:p w14:paraId="21FBBB10" w14:textId="77777777" w:rsidR="005D7D25" w:rsidRPr="00E735B3" w:rsidRDefault="005D7D25" w:rsidP="00A729F0">
            <w:pPr>
              <w:jc w:val="left"/>
              <w:rPr>
                <w:rFonts w:ascii="ＭＳ 明朝" w:eastAsia="ＭＳ 明朝" w:hAnsi="ＭＳ 明朝"/>
                <w:color w:val="000000" w:themeColor="text1"/>
              </w:rPr>
            </w:pPr>
          </w:p>
          <w:p w14:paraId="514417CC"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ＷＣＳ　　</w:t>
            </w:r>
            <w:r w:rsidRPr="00E735B3">
              <w:rPr>
                <w:rFonts w:ascii="ＭＳ 明朝" w:eastAsia="ＭＳ 明朝" w:hAnsi="ＭＳ 明朝"/>
                <w:color w:val="000000" w:themeColor="text1"/>
              </w:rPr>
              <w:t xml:space="preserve"> 100</w:t>
            </w:r>
            <w:r w:rsidRPr="00E735B3">
              <w:rPr>
                <w:rFonts w:ascii="ＭＳ 明朝" w:eastAsia="ＭＳ 明朝" w:hAnsi="ＭＳ 明朝" w:hint="eastAsia"/>
                <w:color w:val="000000" w:themeColor="text1"/>
              </w:rPr>
              <w:t>ａ</w:t>
            </w:r>
          </w:p>
        </w:tc>
        <w:tc>
          <w:tcPr>
            <w:tcW w:w="1275" w:type="dxa"/>
            <w:tcBorders>
              <w:top w:val="single" w:sz="4" w:space="0" w:color="000000"/>
              <w:left w:val="single" w:sz="4" w:space="0" w:color="000000"/>
              <w:bottom w:val="single" w:sz="4" w:space="0" w:color="auto"/>
              <w:right w:val="single" w:sz="4" w:space="0" w:color="000000"/>
            </w:tcBorders>
          </w:tcPr>
          <w:p w14:paraId="3C51D5C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2A83505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0AAE0F0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ｶﾝﾄﾘｰｴﾚﾍﾞｰﾀ（共同）</w:t>
            </w:r>
          </w:p>
          <w:p w14:paraId="5282FE7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コンバイン</w:t>
            </w:r>
          </w:p>
          <w:p w14:paraId="066A132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田植機</w:t>
            </w:r>
          </w:p>
          <w:p w14:paraId="2E6D5772" w14:textId="06320095"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C30C70">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30ps</w:t>
            </w:r>
          </w:p>
          <w:p w14:paraId="33C0848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乗用管理機</w:t>
            </w:r>
          </w:p>
          <w:p w14:paraId="7BAA3B1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4CAAA73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w:t>
            </w:r>
          </w:p>
          <w:p w14:paraId="49DDE78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w:t>
            </w:r>
          </w:p>
          <w:p w14:paraId="6108449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サブソイラー</w:t>
            </w:r>
          </w:p>
          <w:p w14:paraId="153C3C2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フロントローダー</w:t>
            </w:r>
          </w:p>
          <w:p w14:paraId="42DD9D0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701" w:type="dxa"/>
            <w:tcBorders>
              <w:top w:val="single" w:sz="4" w:space="0" w:color="000000"/>
              <w:left w:val="single" w:sz="4" w:space="0" w:color="000000"/>
              <w:bottom w:val="single" w:sz="4" w:space="0" w:color="auto"/>
              <w:right w:val="single" w:sz="4" w:space="0" w:color="000000"/>
            </w:tcBorders>
          </w:tcPr>
          <w:p w14:paraId="4ADF14F3"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6B339993"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35977A70" w14:textId="77777777" w:rsidR="005D7D25" w:rsidRPr="00E735B3" w:rsidRDefault="005D7D25" w:rsidP="00A233BA">
            <w:pPr>
              <w:jc w:val="left"/>
              <w:rPr>
                <w:rFonts w:ascii="ＭＳ 明朝" w:eastAsia="ＭＳ 明朝" w:hAnsi="ＭＳ 明朝"/>
                <w:color w:val="000000" w:themeColor="text1"/>
              </w:rPr>
            </w:pPr>
          </w:p>
        </w:tc>
        <w:tc>
          <w:tcPr>
            <w:tcW w:w="1393" w:type="dxa"/>
            <w:tcBorders>
              <w:top w:val="single" w:sz="4" w:space="0" w:color="000000"/>
              <w:left w:val="single" w:sz="4" w:space="0" w:color="000000"/>
              <w:bottom w:val="single" w:sz="4" w:space="0" w:color="auto"/>
              <w:right w:val="single" w:sz="12" w:space="0" w:color="000000"/>
            </w:tcBorders>
          </w:tcPr>
          <w:p w14:paraId="0F40F308"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49B8334D"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3A94F00F"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・春秋の農繁期における臨時雇用従事者の確保</w:t>
            </w:r>
          </w:p>
        </w:tc>
      </w:tr>
      <w:tr w:rsidR="00E735B3" w:rsidRPr="00E735B3" w14:paraId="56FEE8FA"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2E8D6E8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水稲</w:t>
            </w:r>
          </w:p>
          <w:p w14:paraId="02D63FEF"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705F7635"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1946CCEA"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4C2FE893"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スイート</w:t>
            </w:r>
          </w:p>
          <w:p w14:paraId="64FA38C0"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コーン</w:t>
            </w:r>
          </w:p>
          <w:p w14:paraId="6E60066C" w14:textId="77777777" w:rsidR="005D7D25" w:rsidRPr="00E735B3" w:rsidRDefault="005D7D25" w:rsidP="00A729F0">
            <w:pPr>
              <w:ind w:firstLine="630"/>
              <w:rPr>
                <w:rFonts w:ascii="ＭＳ 明朝" w:eastAsia="ＭＳ 明朝" w:hAnsi="ＭＳ 明朝"/>
                <w:color w:val="000000" w:themeColor="text1"/>
              </w:rPr>
            </w:pPr>
          </w:p>
          <w:p w14:paraId="74E353EB" w14:textId="77777777" w:rsidR="005D7D25" w:rsidRPr="00E735B3" w:rsidRDefault="005D7D25" w:rsidP="00A729F0">
            <w:pPr>
              <w:ind w:firstLine="630"/>
              <w:rPr>
                <w:rFonts w:ascii="ＭＳ 明朝" w:eastAsia="ＭＳ 明朝" w:hAnsi="ＭＳ 明朝"/>
                <w:color w:val="000000" w:themeColor="text1"/>
              </w:rPr>
            </w:pPr>
          </w:p>
          <w:p w14:paraId="501753C8" w14:textId="77777777" w:rsidR="005D7D25" w:rsidRPr="00E735B3" w:rsidRDefault="005D7D25" w:rsidP="00A729F0">
            <w:pPr>
              <w:ind w:firstLine="630"/>
              <w:rPr>
                <w:rFonts w:ascii="ＭＳ 明朝" w:eastAsia="ＭＳ 明朝" w:hAnsi="ＭＳ 明朝"/>
                <w:color w:val="000000" w:themeColor="text1"/>
              </w:rPr>
            </w:pPr>
          </w:p>
          <w:p w14:paraId="29F611C6" w14:textId="77777777" w:rsidR="005D7D25" w:rsidRPr="00E735B3" w:rsidRDefault="005D7D25" w:rsidP="00A729F0">
            <w:pPr>
              <w:ind w:firstLine="630"/>
              <w:rPr>
                <w:rFonts w:ascii="ＭＳ 明朝" w:eastAsia="ＭＳ 明朝" w:hAnsi="ＭＳ 明朝"/>
                <w:color w:val="000000" w:themeColor="text1"/>
              </w:rPr>
            </w:pPr>
          </w:p>
          <w:p w14:paraId="6014A4E8" w14:textId="77777777" w:rsidR="005D7D25" w:rsidRPr="00E735B3" w:rsidRDefault="005D7D25" w:rsidP="00A729F0">
            <w:pPr>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1307392B"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1728D4C8"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水稲　　　</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5</w:t>
            </w:r>
            <w:r w:rsidRPr="00E735B3">
              <w:rPr>
                <w:rFonts w:ascii="ＭＳ 明朝" w:eastAsia="ＭＳ 明朝" w:hAnsi="ＭＳ 明朝"/>
                <w:color w:val="000000" w:themeColor="text1"/>
              </w:rPr>
              <w:t>0</w:t>
            </w:r>
            <w:r w:rsidRPr="00E735B3">
              <w:rPr>
                <w:rFonts w:ascii="ＭＳ 明朝" w:eastAsia="ＭＳ 明朝" w:hAnsi="ＭＳ 明朝" w:hint="eastAsia"/>
                <w:color w:val="000000" w:themeColor="text1"/>
              </w:rPr>
              <w:t>ａ</w:t>
            </w:r>
          </w:p>
          <w:p w14:paraId="1477ABF0" w14:textId="77777777" w:rsidR="005D7D25" w:rsidRPr="00E735B3" w:rsidRDefault="005D7D25" w:rsidP="00A729F0">
            <w:pPr>
              <w:jc w:val="left"/>
              <w:rPr>
                <w:rFonts w:ascii="ＭＳ 明朝" w:eastAsia="ＭＳ 明朝" w:hAnsi="ＭＳ 明朝"/>
                <w:color w:val="000000" w:themeColor="text1"/>
              </w:rPr>
            </w:pPr>
          </w:p>
          <w:p w14:paraId="4E0BE144"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 　　　400ａ</w:t>
            </w:r>
          </w:p>
          <w:p w14:paraId="38CDC7B1" w14:textId="77777777" w:rsidR="005D7D25" w:rsidRPr="00E735B3" w:rsidRDefault="005D7D25" w:rsidP="00A729F0">
            <w:pPr>
              <w:jc w:val="left"/>
              <w:rPr>
                <w:rFonts w:ascii="ＭＳ 明朝" w:eastAsia="ＭＳ 明朝" w:hAnsi="ＭＳ 明朝"/>
                <w:color w:val="000000" w:themeColor="text1"/>
              </w:rPr>
            </w:pPr>
          </w:p>
          <w:p w14:paraId="4972B0E9" w14:textId="68350575" w:rsidR="005D7D25" w:rsidRPr="00E735B3" w:rsidRDefault="00C75EF9"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ｽｲｰﾄｺｰﾝ</w:t>
            </w:r>
            <w:r w:rsidR="005D7D25" w:rsidRPr="00E735B3">
              <w:rPr>
                <w:rFonts w:ascii="ＭＳ 明朝" w:eastAsia="ＭＳ 明朝" w:hAnsi="ＭＳ 明朝"/>
                <w:color w:val="000000" w:themeColor="text1"/>
              </w:rPr>
              <w:t xml:space="preserve">  </w:t>
            </w:r>
            <w:r w:rsidR="001F74A2">
              <w:rPr>
                <w:rFonts w:ascii="ＭＳ 明朝" w:eastAsia="ＭＳ 明朝" w:hAnsi="ＭＳ 明朝" w:hint="eastAsia"/>
                <w:color w:val="000000" w:themeColor="text1"/>
              </w:rPr>
              <w:t xml:space="preserve">　 </w:t>
            </w:r>
            <w:r w:rsidR="005D7D25" w:rsidRPr="00E735B3">
              <w:rPr>
                <w:rFonts w:ascii="ＭＳ 明朝" w:eastAsia="ＭＳ 明朝" w:hAnsi="ＭＳ 明朝" w:hint="eastAsia"/>
                <w:color w:val="000000" w:themeColor="text1"/>
              </w:rPr>
              <w:t>8</w:t>
            </w:r>
            <w:r w:rsidR="005D7D25" w:rsidRPr="00E735B3">
              <w:rPr>
                <w:rFonts w:ascii="ＭＳ 明朝" w:eastAsia="ＭＳ 明朝" w:hAnsi="ＭＳ 明朝"/>
                <w:color w:val="000000" w:themeColor="text1"/>
              </w:rPr>
              <w:t>0</w:t>
            </w:r>
            <w:r w:rsidR="005D7D25" w:rsidRPr="00E735B3">
              <w:rPr>
                <w:rFonts w:ascii="ＭＳ 明朝" w:eastAsia="ＭＳ 明朝" w:hAnsi="ＭＳ 明朝" w:hint="eastAsia"/>
                <w:color w:val="000000" w:themeColor="text1"/>
              </w:rPr>
              <w:t>ａ</w:t>
            </w:r>
          </w:p>
          <w:p w14:paraId="4FF9ABCB" w14:textId="77777777" w:rsidR="005D7D25" w:rsidRPr="00E735B3" w:rsidRDefault="005D7D25" w:rsidP="00A729F0">
            <w:pPr>
              <w:ind w:firstLine="630"/>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384059B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17BED2E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0EAE4A8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ｶﾝﾄﾘｰｴﾚﾍﾞｰﾀ（共同）</w:t>
            </w:r>
          </w:p>
          <w:p w14:paraId="4F6CF52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コンバイン</w:t>
            </w:r>
          </w:p>
          <w:p w14:paraId="2204CAA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田植機</w:t>
            </w:r>
          </w:p>
          <w:p w14:paraId="2CDF5670" w14:textId="3D807C09"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トラクター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30ps</w:t>
            </w:r>
          </w:p>
          <w:p w14:paraId="0F03E48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乗用管理機</w:t>
            </w:r>
          </w:p>
          <w:p w14:paraId="2361C5D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78F06E1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w:t>
            </w:r>
          </w:p>
          <w:p w14:paraId="3ABBB0F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w:t>
            </w:r>
          </w:p>
          <w:p w14:paraId="4D81848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サブソイラー</w:t>
            </w:r>
          </w:p>
          <w:p w14:paraId="7CC6AFE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フロントローダー</w:t>
            </w:r>
          </w:p>
          <w:p w14:paraId="6D56D78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701" w:type="dxa"/>
            <w:tcBorders>
              <w:top w:val="single" w:sz="4" w:space="0" w:color="000000"/>
              <w:left w:val="single" w:sz="4" w:space="0" w:color="000000"/>
              <w:bottom w:val="single" w:sz="4" w:space="0" w:color="auto"/>
              <w:right w:val="single" w:sz="4" w:space="0" w:color="000000"/>
            </w:tcBorders>
          </w:tcPr>
          <w:p w14:paraId="37965EAF"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1EBB2BEE"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0D910076" w14:textId="77777777" w:rsidR="005D7D25" w:rsidRPr="00E735B3" w:rsidRDefault="005D7D25" w:rsidP="00A233BA">
            <w:pPr>
              <w:jc w:val="left"/>
              <w:rPr>
                <w:rFonts w:ascii="ＭＳ 明朝" w:eastAsia="ＭＳ 明朝" w:hAnsi="ＭＳ 明朝"/>
                <w:color w:val="000000" w:themeColor="text1"/>
              </w:rPr>
            </w:pPr>
          </w:p>
        </w:tc>
        <w:tc>
          <w:tcPr>
            <w:tcW w:w="1393" w:type="dxa"/>
            <w:tcBorders>
              <w:top w:val="single" w:sz="4" w:space="0" w:color="000000"/>
              <w:left w:val="single" w:sz="4" w:space="0" w:color="000000"/>
              <w:bottom w:val="single" w:sz="4" w:space="0" w:color="auto"/>
              <w:right w:val="single" w:sz="12" w:space="0" w:color="000000"/>
            </w:tcBorders>
          </w:tcPr>
          <w:p w14:paraId="0ECB6EC9"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2D65C62D"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347065D2"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・春秋の農繁期における臨時雇用従事者の確保</w:t>
            </w:r>
          </w:p>
        </w:tc>
      </w:tr>
      <w:tr w:rsidR="00E735B3" w:rsidRPr="00E735B3" w14:paraId="1B0EB8EE"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0C3CA7C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tc>
        <w:tc>
          <w:tcPr>
            <w:tcW w:w="1843" w:type="dxa"/>
            <w:tcBorders>
              <w:top w:val="single" w:sz="4" w:space="0" w:color="000000"/>
              <w:left w:val="single" w:sz="4" w:space="0" w:color="000000"/>
              <w:bottom w:val="single" w:sz="4" w:space="0" w:color="auto"/>
              <w:right w:val="single" w:sz="4" w:space="0" w:color="000000"/>
            </w:tcBorders>
          </w:tcPr>
          <w:p w14:paraId="0DFE02F2" w14:textId="77777777" w:rsidR="004D03FA" w:rsidRPr="00E735B3" w:rsidRDefault="004D03FA"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64C3BC7A"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　　　 3</w:t>
            </w:r>
            <w:r w:rsidRPr="00E735B3">
              <w:rPr>
                <w:rFonts w:ascii="ＭＳ 明朝" w:eastAsia="ＭＳ 明朝" w:hAnsi="ＭＳ 明朝"/>
                <w:color w:val="000000" w:themeColor="text1"/>
              </w:rPr>
              <w:t>00</w:t>
            </w:r>
            <w:r w:rsidRPr="00E735B3">
              <w:rPr>
                <w:rFonts w:ascii="ＭＳ 明朝" w:eastAsia="ＭＳ 明朝" w:hAnsi="ＭＳ 明朝" w:hint="eastAsia"/>
                <w:color w:val="000000" w:themeColor="text1"/>
              </w:rPr>
              <w:t>ａ</w:t>
            </w:r>
          </w:p>
        </w:tc>
        <w:tc>
          <w:tcPr>
            <w:tcW w:w="1275" w:type="dxa"/>
            <w:tcBorders>
              <w:top w:val="single" w:sz="4" w:space="0" w:color="000000"/>
              <w:left w:val="single" w:sz="4" w:space="0" w:color="000000"/>
              <w:bottom w:val="single" w:sz="4" w:space="0" w:color="auto"/>
              <w:right w:val="single" w:sz="4" w:space="0" w:color="000000"/>
            </w:tcBorders>
          </w:tcPr>
          <w:p w14:paraId="442287D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7BC2E03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7E20308F" w14:textId="4A72C852"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トラクター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30ps</w:t>
            </w:r>
          </w:p>
          <w:p w14:paraId="33F3DFF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乗用管理機</w:t>
            </w:r>
          </w:p>
          <w:p w14:paraId="2DE34CD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040691B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w:t>
            </w:r>
          </w:p>
          <w:p w14:paraId="0B11F91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w:t>
            </w:r>
          </w:p>
          <w:p w14:paraId="4B8EDE9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サブソイラー</w:t>
            </w:r>
          </w:p>
          <w:p w14:paraId="42FE603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フロントローダー</w:t>
            </w:r>
          </w:p>
          <w:p w14:paraId="33BEB0A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701" w:type="dxa"/>
            <w:tcBorders>
              <w:top w:val="single" w:sz="4" w:space="0" w:color="000000"/>
              <w:left w:val="single" w:sz="4" w:space="0" w:color="000000"/>
              <w:bottom w:val="single" w:sz="4" w:space="0" w:color="auto"/>
              <w:right w:val="single" w:sz="4" w:space="0" w:color="000000"/>
            </w:tcBorders>
          </w:tcPr>
          <w:p w14:paraId="358C65EA"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662E9B05"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24FE06EE" w14:textId="77777777" w:rsidR="005D7D25" w:rsidRPr="00E735B3" w:rsidRDefault="005D7D25" w:rsidP="00A233BA">
            <w:pPr>
              <w:jc w:val="left"/>
              <w:rPr>
                <w:rFonts w:ascii="ＭＳ 明朝" w:eastAsia="ＭＳ 明朝" w:hAnsi="ＭＳ 明朝"/>
                <w:color w:val="000000" w:themeColor="text1"/>
              </w:rPr>
            </w:pPr>
          </w:p>
        </w:tc>
        <w:tc>
          <w:tcPr>
            <w:tcW w:w="1393" w:type="dxa"/>
            <w:tcBorders>
              <w:top w:val="single" w:sz="4" w:space="0" w:color="000000"/>
              <w:left w:val="single" w:sz="4" w:space="0" w:color="000000"/>
              <w:bottom w:val="single" w:sz="4" w:space="0" w:color="auto"/>
              <w:right w:val="single" w:sz="12" w:space="0" w:color="000000"/>
            </w:tcBorders>
          </w:tcPr>
          <w:p w14:paraId="405C9275"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3A6B5C9C"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43CC98CD"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・春秋の農繁期における臨時雇用従事者の確保</w:t>
            </w:r>
          </w:p>
        </w:tc>
      </w:tr>
      <w:tr w:rsidR="00E735B3" w:rsidRPr="00E735B3" w14:paraId="64AC169B"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1ED94EBE" w14:textId="77777777" w:rsidR="00340421" w:rsidRPr="00E735B3" w:rsidRDefault="00340421"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11AE7F0E" w14:textId="77777777" w:rsidR="00340421" w:rsidRPr="00E735B3" w:rsidRDefault="00340421"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6E4D001E" w14:textId="77777777" w:rsidR="00340421" w:rsidRPr="00E735B3" w:rsidRDefault="00340421"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甘藷</w:t>
            </w:r>
          </w:p>
        </w:tc>
        <w:tc>
          <w:tcPr>
            <w:tcW w:w="1843" w:type="dxa"/>
            <w:tcBorders>
              <w:top w:val="single" w:sz="4" w:space="0" w:color="000000"/>
              <w:left w:val="single" w:sz="4" w:space="0" w:color="000000"/>
              <w:bottom w:val="single" w:sz="4" w:space="0" w:color="auto"/>
              <w:right w:val="single" w:sz="4" w:space="0" w:color="000000"/>
            </w:tcBorders>
          </w:tcPr>
          <w:p w14:paraId="1B0A7C68" w14:textId="77777777" w:rsidR="004D03FA" w:rsidRPr="00E735B3" w:rsidRDefault="004D03FA"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7C535ED8" w14:textId="77777777" w:rsidR="009703D5" w:rsidRPr="00E735B3" w:rsidRDefault="009703D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甘藷　　　 300ａ</w:t>
            </w:r>
          </w:p>
          <w:p w14:paraId="256A8619" w14:textId="77777777" w:rsidR="009703D5" w:rsidRPr="00E735B3" w:rsidRDefault="009703D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　　　 200ａ</w:t>
            </w:r>
          </w:p>
        </w:tc>
        <w:tc>
          <w:tcPr>
            <w:tcW w:w="1275" w:type="dxa"/>
            <w:tcBorders>
              <w:top w:val="single" w:sz="4" w:space="0" w:color="000000"/>
              <w:left w:val="single" w:sz="4" w:space="0" w:color="000000"/>
              <w:bottom w:val="single" w:sz="4" w:space="0" w:color="auto"/>
              <w:right w:val="single" w:sz="4" w:space="0" w:color="000000"/>
            </w:tcBorders>
          </w:tcPr>
          <w:p w14:paraId="02A729DA" w14:textId="77777777" w:rsidR="00340421"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・機械化体系による大規模経営</w:t>
            </w:r>
          </w:p>
          <w:p w14:paraId="61FD4F95" w14:textId="77777777" w:rsidR="009703D5"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・ウイルスフリー苗による高品質化</w:t>
            </w:r>
          </w:p>
        </w:tc>
        <w:tc>
          <w:tcPr>
            <w:tcW w:w="2268" w:type="dxa"/>
            <w:tcBorders>
              <w:top w:val="single" w:sz="4" w:space="0" w:color="000000"/>
              <w:left w:val="single" w:sz="4" w:space="0" w:color="000000"/>
              <w:bottom w:val="single" w:sz="4" w:space="0" w:color="auto"/>
              <w:right w:val="single" w:sz="4" w:space="0" w:color="000000"/>
            </w:tcBorders>
          </w:tcPr>
          <w:p w14:paraId="4DE2FA98" w14:textId="28F1A5D3" w:rsidR="00340421"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トラクター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35ps</w:t>
            </w:r>
          </w:p>
          <w:p w14:paraId="17B4868B" w14:textId="77777777" w:rsidR="009703D5"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播種機、土壌消毒器</w:t>
            </w:r>
          </w:p>
          <w:p w14:paraId="039A3680" w14:textId="77777777" w:rsidR="009703D5"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洗浄機</w:t>
            </w:r>
          </w:p>
          <w:p w14:paraId="4E298239" w14:textId="77777777" w:rsidR="009703D5"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選果機</w:t>
            </w:r>
          </w:p>
          <w:p w14:paraId="2975A79D" w14:textId="5046795D" w:rsidR="009703D5" w:rsidRPr="003C15B8" w:rsidRDefault="009703D5" w:rsidP="00A729F0">
            <w:pPr>
              <w:rPr>
                <w:rFonts w:ascii="ＭＳ 明朝" w:eastAsia="ＭＳ 明朝" w:hAnsi="ＭＳ 明朝"/>
                <w:color w:val="EE0000"/>
                <w:u w:val="single"/>
              </w:rPr>
            </w:pPr>
            <w:commentRangeStart w:id="2"/>
            <w:commentRangeStart w:id="3"/>
            <w:r w:rsidRPr="003C15B8">
              <w:rPr>
                <w:rFonts w:ascii="ＭＳ 明朝" w:eastAsia="ＭＳ 明朝" w:hAnsi="ＭＳ 明朝" w:hint="eastAsia"/>
                <w:color w:val="EE0000"/>
                <w:u w:val="single"/>
              </w:rPr>
              <w:t>収穫機</w:t>
            </w:r>
            <w:commentRangeEnd w:id="2"/>
            <w:r w:rsidR="00FC3BB6" w:rsidRPr="003C15B8">
              <w:rPr>
                <w:rStyle w:val="af0"/>
                <w:rFonts w:ascii="ＭＳ 明朝" w:eastAsia="ＭＳ 明朝" w:hAnsi="ＭＳ 明朝"/>
                <w:color w:val="EE0000"/>
                <w:sz w:val="21"/>
                <w:szCs w:val="22"/>
                <w:u w:val="single"/>
              </w:rPr>
              <w:commentReference w:id="2"/>
            </w:r>
            <w:commentRangeEnd w:id="3"/>
            <w:r w:rsidR="00511D84" w:rsidRPr="003C15B8">
              <w:rPr>
                <w:rStyle w:val="af0"/>
                <w:rFonts w:ascii="ＭＳ 明朝" w:eastAsia="ＭＳ 明朝" w:hAnsi="ＭＳ 明朝"/>
                <w:color w:val="EE0000"/>
                <w:sz w:val="21"/>
                <w:szCs w:val="22"/>
                <w:u w:val="single"/>
              </w:rPr>
              <w:commentReference w:id="3"/>
            </w:r>
          </w:p>
          <w:p w14:paraId="21AC02E3" w14:textId="77777777" w:rsidR="009703D5" w:rsidRPr="00E735B3" w:rsidRDefault="009703D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貯蔵庫</w:t>
            </w:r>
          </w:p>
        </w:tc>
        <w:tc>
          <w:tcPr>
            <w:tcW w:w="1701" w:type="dxa"/>
            <w:tcBorders>
              <w:top w:val="single" w:sz="4" w:space="0" w:color="000000"/>
              <w:left w:val="single" w:sz="4" w:space="0" w:color="000000"/>
              <w:bottom w:val="single" w:sz="4" w:space="0" w:color="auto"/>
              <w:right w:val="single" w:sz="4" w:space="0" w:color="000000"/>
            </w:tcBorders>
          </w:tcPr>
          <w:p w14:paraId="5EF77190" w14:textId="77777777" w:rsidR="00340421" w:rsidRPr="00E735B3" w:rsidRDefault="009703D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55CC9CDE" w14:textId="77777777" w:rsidR="009703D5" w:rsidRPr="00E735B3" w:rsidRDefault="009703D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25AADEA5" w14:textId="77777777" w:rsidR="00340421" w:rsidRPr="00E735B3" w:rsidRDefault="009703D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w:t>
            </w:r>
            <w:r w:rsidR="00172929" w:rsidRPr="00E735B3">
              <w:rPr>
                <w:rFonts w:ascii="ＭＳ 明朝" w:eastAsia="ＭＳ 明朝" w:hAnsi="ＭＳ 明朝" w:hint="eastAsia"/>
                <w:color w:val="000000" w:themeColor="text1"/>
              </w:rPr>
              <w:t>に基づく給料</w:t>
            </w:r>
            <w:r w:rsidR="00F1406F" w:rsidRPr="00E735B3">
              <w:rPr>
                <w:rFonts w:ascii="ＭＳ 明朝" w:eastAsia="ＭＳ 明朝" w:hAnsi="ＭＳ 明朝" w:hint="eastAsia"/>
                <w:color w:val="000000" w:themeColor="text1"/>
              </w:rPr>
              <w:t>制</w:t>
            </w:r>
            <w:r w:rsidR="00172929" w:rsidRPr="00E735B3">
              <w:rPr>
                <w:rFonts w:ascii="ＭＳ 明朝" w:eastAsia="ＭＳ 明朝" w:hAnsi="ＭＳ 明朝" w:hint="eastAsia"/>
                <w:color w:val="000000" w:themeColor="text1"/>
              </w:rPr>
              <w:t>、</w:t>
            </w:r>
            <w:r w:rsidR="00F1406F" w:rsidRPr="00E735B3">
              <w:rPr>
                <w:rFonts w:ascii="ＭＳ 明朝" w:eastAsia="ＭＳ 明朝" w:hAnsi="ＭＳ 明朝" w:hint="eastAsia"/>
                <w:color w:val="000000" w:themeColor="text1"/>
              </w:rPr>
              <w:t>休日制</w:t>
            </w:r>
            <w:r w:rsidR="00172929" w:rsidRPr="00E735B3">
              <w:rPr>
                <w:rFonts w:ascii="ＭＳ 明朝" w:eastAsia="ＭＳ 明朝" w:hAnsi="ＭＳ 明朝" w:hint="eastAsia"/>
                <w:color w:val="000000" w:themeColor="text1"/>
              </w:rPr>
              <w:t>の導入</w:t>
            </w:r>
          </w:p>
          <w:p w14:paraId="272C2C4C" w14:textId="77777777" w:rsidR="00172929" w:rsidRPr="00E735B3" w:rsidRDefault="00172929"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r w:rsidR="00BC1F1B" w:rsidRPr="00E735B3">
              <w:rPr>
                <w:rFonts w:ascii="ＭＳ 明朝" w:eastAsia="ＭＳ 明朝" w:hAnsi="ＭＳ 明朝" w:hint="eastAsia"/>
                <w:color w:val="000000" w:themeColor="text1"/>
              </w:rPr>
              <w:t>農繁期における臨時雇用従事者の確保</w:t>
            </w:r>
          </w:p>
        </w:tc>
      </w:tr>
      <w:tr w:rsidR="00E735B3" w:rsidRPr="00E735B3" w14:paraId="2FB000DA"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38EC1E96" w14:textId="77777777" w:rsidR="00340421" w:rsidRPr="00E735B3" w:rsidRDefault="00BC1F1B"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茶</w:t>
            </w:r>
          </w:p>
        </w:tc>
        <w:tc>
          <w:tcPr>
            <w:tcW w:w="1843" w:type="dxa"/>
            <w:tcBorders>
              <w:top w:val="single" w:sz="4" w:space="0" w:color="000000"/>
              <w:left w:val="single" w:sz="4" w:space="0" w:color="000000"/>
              <w:bottom w:val="single" w:sz="4" w:space="0" w:color="auto"/>
              <w:right w:val="single" w:sz="4" w:space="0" w:color="000000"/>
            </w:tcBorders>
          </w:tcPr>
          <w:p w14:paraId="555E3802" w14:textId="77777777" w:rsidR="004D03FA" w:rsidRPr="00E735B3" w:rsidRDefault="004D03FA"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1A978490" w14:textId="77777777" w:rsidR="00340421" w:rsidRPr="00E735B3" w:rsidRDefault="00BC1F1B"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茶　　　 　800ａ</w:t>
            </w:r>
          </w:p>
          <w:p w14:paraId="41C54800" w14:textId="77777777" w:rsidR="00BC1F1B" w:rsidRPr="00E735B3" w:rsidRDefault="00BC1F1B" w:rsidP="00A729F0">
            <w:pPr>
              <w:jc w:val="left"/>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486810F9" w14:textId="77777777" w:rsidR="00340421" w:rsidRPr="00E735B3" w:rsidRDefault="00BC1F1B"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・スプリンクラーによる晩霜害回避</w:t>
            </w:r>
          </w:p>
          <w:p w14:paraId="5B600CA7" w14:textId="77777777" w:rsidR="00BC1F1B" w:rsidRPr="00E735B3" w:rsidRDefault="00BC1F1B"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・乗用機械（摘採・防除等）の導入</w:t>
            </w:r>
          </w:p>
          <w:p w14:paraId="0ED2479A" w14:textId="77777777" w:rsidR="00BC1F1B" w:rsidRPr="00E735B3" w:rsidRDefault="00BC1F1B"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・かぶせ茶による品質向上</w:t>
            </w:r>
          </w:p>
        </w:tc>
        <w:tc>
          <w:tcPr>
            <w:tcW w:w="2268" w:type="dxa"/>
            <w:tcBorders>
              <w:top w:val="single" w:sz="4" w:space="0" w:color="000000"/>
              <w:left w:val="single" w:sz="4" w:space="0" w:color="000000"/>
              <w:bottom w:val="single" w:sz="4" w:space="0" w:color="auto"/>
              <w:right w:val="single" w:sz="4" w:space="0" w:color="000000"/>
            </w:tcBorders>
          </w:tcPr>
          <w:p w14:paraId="341185C2" w14:textId="77777777" w:rsidR="00340421" w:rsidRPr="00E735B3" w:rsidRDefault="00F1406F"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製茶工場</w:t>
            </w:r>
          </w:p>
          <w:p w14:paraId="1F4540C4" w14:textId="77777777" w:rsidR="00F1406F" w:rsidRPr="00E735B3" w:rsidRDefault="00F1406F"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スプリンクラー</w:t>
            </w:r>
          </w:p>
          <w:p w14:paraId="3ED25826" w14:textId="28713044" w:rsidR="00F1406F" w:rsidRPr="00E735B3" w:rsidRDefault="00F1406F"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乗用摘採機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8ps</w:t>
            </w:r>
          </w:p>
          <w:p w14:paraId="268C8572" w14:textId="71BDB0D2" w:rsidR="00F1406F" w:rsidRPr="00E735B3" w:rsidRDefault="00F1406F"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乗用中刈機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28ps</w:t>
            </w:r>
          </w:p>
          <w:p w14:paraId="77E81F82" w14:textId="44D848B8" w:rsidR="00F1406F" w:rsidRPr="00E735B3" w:rsidRDefault="00F1406F"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中耕機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2ps</w:t>
            </w:r>
          </w:p>
          <w:p w14:paraId="1F0DA7CE" w14:textId="07D14DC8" w:rsidR="00F1406F" w:rsidRPr="00E735B3" w:rsidRDefault="00F1406F"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施肥機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2ps</w:t>
            </w:r>
          </w:p>
        </w:tc>
        <w:tc>
          <w:tcPr>
            <w:tcW w:w="1701" w:type="dxa"/>
            <w:tcBorders>
              <w:top w:val="single" w:sz="4" w:space="0" w:color="000000"/>
              <w:left w:val="single" w:sz="4" w:space="0" w:color="000000"/>
              <w:bottom w:val="single" w:sz="4" w:space="0" w:color="auto"/>
              <w:right w:val="single" w:sz="4" w:space="0" w:color="000000"/>
            </w:tcBorders>
          </w:tcPr>
          <w:p w14:paraId="69EB3AC3" w14:textId="77777777" w:rsidR="00340421" w:rsidRPr="00E735B3" w:rsidRDefault="00F1406F"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003A3C23" w14:textId="77777777" w:rsidR="00F1406F" w:rsidRPr="00E735B3" w:rsidRDefault="00F1406F"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5521B067" w14:textId="77777777" w:rsidR="00340421" w:rsidRPr="00E735B3" w:rsidRDefault="00F1406F" w:rsidP="00F1406F">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08794746" w14:textId="77777777" w:rsidR="00F1406F" w:rsidRPr="00E735B3" w:rsidRDefault="00F1406F" w:rsidP="00F1406F">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・農繁期における臨時雇用従事者の確保</w:t>
            </w:r>
          </w:p>
        </w:tc>
      </w:tr>
      <w:tr w:rsidR="00E735B3" w:rsidRPr="00E735B3" w14:paraId="08FFCBC2"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0E1D7C6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酪農</w:t>
            </w:r>
          </w:p>
          <w:p w14:paraId="1C3AEAD1" w14:textId="77777777" w:rsidR="005D7D25" w:rsidRPr="00E735B3" w:rsidRDefault="005D7D25" w:rsidP="00A729F0">
            <w:pPr>
              <w:jc w:val="center"/>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1B4F148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43D2D57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搾乳牛　 　30頭</w:t>
            </w:r>
          </w:p>
          <w:p w14:paraId="0A53CA9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育成牛   　10頭</w:t>
            </w:r>
          </w:p>
          <w:p w14:paraId="4B90AC18" w14:textId="77777777" w:rsidR="005D7D25" w:rsidRPr="00E735B3" w:rsidRDefault="005D7D25" w:rsidP="00A729F0">
            <w:pPr>
              <w:ind w:firstLine="630"/>
              <w:rPr>
                <w:rFonts w:ascii="ＭＳ 明朝" w:eastAsia="ＭＳ 明朝" w:hAnsi="ＭＳ 明朝"/>
                <w:color w:val="000000" w:themeColor="text1"/>
              </w:rPr>
            </w:pPr>
          </w:p>
          <w:p w14:paraId="0827045E" w14:textId="77777777" w:rsidR="005D7D25" w:rsidRPr="00E735B3" w:rsidRDefault="005D7D25" w:rsidP="00A729F0">
            <w:pPr>
              <w:ind w:firstLine="630"/>
              <w:rPr>
                <w:rFonts w:ascii="ＭＳ 明朝" w:eastAsia="ＭＳ 明朝" w:hAnsi="ＭＳ 明朝"/>
                <w:color w:val="000000" w:themeColor="text1"/>
              </w:rPr>
            </w:pPr>
          </w:p>
          <w:p w14:paraId="5BDF2FFC"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1C40CC56"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7CEBC765"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7C4D6AD1" w14:textId="77777777" w:rsidR="005D7D25" w:rsidRPr="00E735B3" w:rsidRDefault="005D7D25" w:rsidP="00A729F0">
            <w:pPr>
              <w:ind w:firstLine="630"/>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4107E15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・コントラクター利用</w:t>
            </w:r>
          </w:p>
          <w:p w14:paraId="665BB0F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・高能力牛群の整備</w:t>
            </w:r>
          </w:p>
          <w:p w14:paraId="66A12469" w14:textId="63D7659C"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・２</w:t>
            </w:r>
            <w:r w:rsidR="001F74A2" w:rsidRPr="00FB07D6">
              <w:rPr>
                <w:rFonts w:ascii="ＭＳ 明朝" w:eastAsia="ＭＳ 明朝" w:hAnsi="ＭＳ 明朝" w:hint="eastAsia"/>
                <w:color w:val="EE0000"/>
                <w:u w:val="single"/>
              </w:rPr>
              <w:t>ha</w:t>
            </w:r>
            <w:r w:rsidRPr="00E735B3">
              <w:rPr>
                <w:rFonts w:ascii="ＭＳ 明朝" w:eastAsia="ＭＳ 明朝" w:hAnsi="ＭＳ 明朝" w:hint="eastAsia"/>
                <w:color w:val="000000" w:themeColor="text1"/>
              </w:rPr>
              <w:t>程度に団地化された農用地</w:t>
            </w:r>
          </w:p>
          <w:p w14:paraId="4EFEB5D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1C9225C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2DC06A7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搾乳舎・搾乳牛舎</w:t>
            </w:r>
          </w:p>
          <w:p w14:paraId="49C0ED8F" w14:textId="7E387451"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乾乳</w:t>
            </w:r>
            <w:r w:rsidR="00C30C70" w:rsidRPr="00E735B3">
              <w:rPr>
                <w:rFonts w:ascii="ＭＳ 明朝" w:eastAsia="ＭＳ 明朝" w:hAnsi="ＭＳ 明朝" w:hint="eastAsia"/>
                <w:color w:val="000000" w:themeColor="text1"/>
              </w:rPr>
              <w:t>パーラ</w:t>
            </w:r>
            <w:r w:rsidR="00DD4042">
              <w:rPr>
                <w:rFonts w:ascii="ＭＳ 明朝" w:eastAsia="ＭＳ 明朝" w:hAnsi="ＭＳ 明朝" w:hint="eastAsia"/>
                <w:color w:val="000000" w:themeColor="text1"/>
              </w:rPr>
              <w:t>ー</w:t>
            </w:r>
            <w:r w:rsidRPr="00E735B3">
              <w:rPr>
                <w:rFonts w:ascii="ＭＳ 明朝" w:eastAsia="ＭＳ 明朝" w:hAnsi="ＭＳ 明朝" w:hint="eastAsia"/>
                <w:color w:val="000000" w:themeColor="text1"/>
              </w:rPr>
              <w:t>舎</w:t>
            </w:r>
          </w:p>
          <w:p w14:paraId="096665B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管理室</w:t>
            </w:r>
          </w:p>
          <w:p w14:paraId="3859AE8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哺育舎・未経産牛舎</w:t>
            </w:r>
          </w:p>
          <w:p w14:paraId="6388FA4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飼料庫・倉庫</w:t>
            </w:r>
          </w:p>
          <w:p w14:paraId="18F59CE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堆肥舎</w:t>
            </w:r>
          </w:p>
          <w:p w14:paraId="21921FF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アブレストパーラー</w:t>
            </w:r>
          </w:p>
          <w:p w14:paraId="7DE127D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バルククーラー</w:t>
            </w:r>
          </w:p>
          <w:p w14:paraId="41C2262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細霧装置</w:t>
            </w:r>
          </w:p>
          <w:p w14:paraId="503F08F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インバーターファン</w:t>
            </w:r>
          </w:p>
          <w:p w14:paraId="1D4831F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ホイルローダ</w:t>
            </w:r>
          </w:p>
          <w:p w14:paraId="75B2A89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701" w:type="dxa"/>
            <w:tcBorders>
              <w:top w:val="single" w:sz="4" w:space="0" w:color="000000"/>
              <w:left w:val="single" w:sz="4" w:space="0" w:color="000000"/>
              <w:bottom w:val="single" w:sz="4" w:space="0" w:color="auto"/>
              <w:right w:val="single" w:sz="4" w:space="0" w:color="000000"/>
            </w:tcBorders>
          </w:tcPr>
          <w:p w14:paraId="61F9FE4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4E9D7CD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0ACBAFD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r w:rsidRPr="00E735B3">
              <w:rPr>
                <w:rFonts w:ascii="ＭＳ 明朝" w:eastAsia="ＭＳ 明朝" w:hAnsi="ＭＳ 明朝"/>
                <w:color w:val="000000" w:themeColor="text1"/>
              </w:rPr>
              <w:t xml:space="preserve">  </w:t>
            </w:r>
          </w:p>
          <w:p w14:paraId="432542CA" w14:textId="77777777" w:rsidR="005D7D25" w:rsidRPr="00E735B3" w:rsidRDefault="005D7D25" w:rsidP="00A729F0">
            <w:pPr>
              <w:ind w:firstLine="630"/>
              <w:rPr>
                <w:rFonts w:ascii="ＭＳ 明朝" w:eastAsia="ＭＳ 明朝" w:hAnsi="ＭＳ 明朝"/>
                <w:color w:val="000000" w:themeColor="text1"/>
              </w:rPr>
            </w:pPr>
          </w:p>
          <w:p w14:paraId="07801302" w14:textId="77777777" w:rsidR="005D7D25" w:rsidRPr="00E735B3" w:rsidRDefault="005D7D25" w:rsidP="00A729F0">
            <w:pPr>
              <w:ind w:firstLine="630"/>
              <w:rPr>
                <w:rFonts w:ascii="ＭＳ 明朝" w:eastAsia="ＭＳ 明朝" w:hAnsi="ＭＳ 明朝"/>
                <w:color w:val="000000" w:themeColor="text1"/>
              </w:rPr>
            </w:pPr>
          </w:p>
        </w:tc>
        <w:tc>
          <w:tcPr>
            <w:tcW w:w="1393" w:type="dxa"/>
            <w:tcBorders>
              <w:top w:val="single" w:sz="4" w:space="0" w:color="000000"/>
              <w:left w:val="single" w:sz="4" w:space="0" w:color="000000"/>
              <w:bottom w:val="single" w:sz="4" w:space="0" w:color="auto"/>
              <w:right w:val="single" w:sz="12" w:space="0" w:color="000000"/>
            </w:tcBorders>
          </w:tcPr>
          <w:p w14:paraId="5765DC1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79BA1AB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739F40E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p w14:paraId="3F8901AE" w14:textId="77777777" w:rsidR="005D7D25" w:rsidRPr="00E735B3" w:rsidRDefault="005D7D25" w:rsidP="00A729F0">
            <w:pPr>
              <w:ind w:firstLine="630"/>
              <w:rPr>
                <w:rFonts w:ascii="ＭＳ 明朝" w:eastAsia="ＭＳ 明朝" w:hAnsi="ＭＳ 明朝"/>
                <w:color w:val="000000" w:themeColor="text1"/>
              </w:rPr>
            </w:pPr>
          </w:p>
          <w:p w14:paraId="0612597D" w14:textId="77777777" w:rsidR="005D7D25" w:rsidRPr="00E735B3" w:rsidRDefault="005D7D25" w:rsidP="00A729F0">
            <w:pPr>
              <w:ind w:firstLine="630"/>
              <w:rPr>
                <w:rFonts w:ascii="ＭＳ 明朝" w:eastAsia="ＭＳ 明朝" w:hAnsi="ＭＳ 明朝"/>
                <w:color w:val="000000" w:themeColor="text1"/>
              </w:rPr>
            </w:pPr>
          </w:p>
        </w:tc>
      </w:tr>
      <w:tr w:rsidR="00E735B3" w:rsidRPr="00E735B3" w14:paraId="4466AF49"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58387F8E"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肉用牛</w:t>
            </w:r>
          </w:p>
          <w:p w14:paraId="0A825FA1"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469B4C53"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4ECBE5C4"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繁殖牛　   30頭</w:t>
            </w:r>
          </w:p>
        </w:tc>
        <w:tc>
          <w:tcPr>
            <w:tcW w:w="1275" w:type="dxa"/>
            <w:tcBorders>
              <w:top w:val="single" w:sz="4" w:space="0" w:color="000000"/>
              <w:left w:val="single" w:sz="4" w:space="0" w:color="000000"/>
              <w:bottom w:val="single" w:sz="4" w:space="0" w:color="auto"/>
              <w:right w:val="single" w:sz="4" w:space="0" w:color="000000"/>
            </w:tcBorders>
          </w:tcPr>
          <w:p w14:paraId="7F3A735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・受精卵移植による優良牛の増殖</w:t>
            </w:r>
            <w:r w:rsidRPr="00E735B3">
              <w:rPr>
                <w:rFonts w:ascii="ＭＳ 明朝" w:eastAsia="ＭＳ 明朝" w:hAnsi="ＭＳ 明朝"/>
                <w:color w:val="000000" w:themeColor="text1"/>
              </w:rPr>
              <w:t xml:space="preserve">       </w:t>
            </w:r>
          </w:p>
        </w:tc>
        <w:tc>
          <w:tcPr>
            <w:tcW w:w="2268" w:type="dxa"/>
            <w:tcBorders>
              <w:top w:val="single" w:sz="4" w:space="0" w:color="000000"/>
              <w:left w:val="single" w:sz="4" w:space="0" w:color="000000"/>
              <w:bottom w:val="single" w:sz="4" w:space="0" w:color="auto"/>
              <w:right w:val="single" w:sz="4" w:space="0" w:color="000000"/>
            </w:tcBorders>
          </w:tcPr>
          <w:p w14:paraId="006769A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牛舎</w:t>
            </w:r>
          </w:p>
          <w:p w14:paraId="1A4C391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堆肥舎</w:t>
            </w:r>
          </w:p>
          <w:p w14:paraId="79377EB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飼料・敷料倉庫</w:t>
            </w:r>
          </w:p>
          <w:p w14:paraId="6104829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農機具格納庫</w:t>
            </w:r>
          </w:p>
          <w:p w14:paraId="05126D3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p>
          <w:p w14:paraId="2EF49DB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p w14:paraId="79533AF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ホイルローダ</w:t>
            </w:r>
          </w:p>
          <w:p w14:paraId="0908F1A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ロータリー</w:t>
            </w:r>
          </w:p>
          <w:p w14:paraId="372ADC26" w14:textId="5015C4A9" w:rsidR="005D7D25" w:rsidRPr="00FB07D6" w:rsidRDefault="005D7D25" w:rsidP="00A729F0">
            <w:pPr>
              <w:rPr>
                <w:rFonts w:ascii="ＭＳ 明朝" w:eastAsia="ＭＳ 明朝" w:hAnsi="ＭＳ 明朝"/>
                <w:color w:val="EE0000"/>
                <w:u w:val="single"/>
              </w:rPr>
            </w:pPr>
            <w:r w:rsidRPr="00FB07D6">
              <w:rPr>
                <w:rFonts w:ascii="ＭＳ 明朝" w:eastAsia="ＭＳ 明朝" w:hAnsi="ＭＳ 明朝" w:hint="eastAsia"/>
                <w:color w:val="EE0000"/>
                <w:u w:val="single"/>
              </w:rPr>
              <w:t>マニアスプレッダ</w:t>
            </w:r>
            <w:r w:rsidR="001F74A2" w:rsidRPr="00FB07D6">
              <w:rPr>
                <w:rFonts w:ascii="ＭＳ 明朝" w:eastAsia="ＭＳ 明朝" w:hAnsi="ＭＳ 明朝" w:hint="eastAsia"/>
                <w:color w:val="EE0000"/>
                <w:u w:val="single"/>
              </w:rPr>
              <w:t>ー</w:t>
            </w:r>
          </w:p>
          <w:p w14:paraId="024C60C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プラウ</w:t>
            </w:r>
          </w:p>
          <w:p w14:paraId="472A0E0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ベルクラブ</w:t>
            </w:r>
          </w:p>
        </w:tc>
        <w:tc>
          <w:tcPr>
            <w:tcW w:w="1701" w:type="dxa"/>
            <w:tcBorders>
              <w:top w:val="single" w:sz="4" w:space="0" w:color="000000"/>
              <w:left w:val="single" w:sz="4" w:space="0" w:color="000000"/>
              <w:bottom w:val="single" w:sz="4" w:space="0" w:color="auto"/>
              <w:right w:val="single" w:sz="4" w:space="0" w:color="000000"/>
            </w:tcBorders>
          </w:tcPr>
          <w:p w14:paraId="336A25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0A3802F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p w14:paraId="21D7402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r w:rsidRPr="00E735B3">
              <w:rPr>
                <w:rFonts w:ascii="ＭＳ 明朝" w:eastAsia="ＭＳ 明朝" w:hAnsi="ＭＳ 明朝"/>
                <w:color w:val="000000" w:themeColor="text1"/>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59C52AB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7C05067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67D729A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tc>
      </w:tr>
      <w:tr w:rsidR="00E735B3" w:rsidRPr="00E735B3" w14:paraId="4418BF0A"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325F4A67"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肉用牛</w:t>
            </w:r>
          </w:p>
          <w:p w14:paraId="0CB624D1"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42AF1FC5"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ＷＣＳ</w:t>
            </w:r>
          </w:p>
          <w:p w14:paraId="5362AB19" w14:textId="77777777" w:rsidR="005D7D25" w:rsidRPr="00E735B3" w:rsidRDefault="005D7D25" w:rsidP="00A729F0">
            <w:pPr>
              <w:ind w:firstLine="630"/>
              <w:rPr>
                <w:rFonts w:ascii="ＭＳ 明朝" w:eastAsia="ＭＳ 明朝" w:hAnsi="ＭＳ 明朝"/>
                <w:color w:val="000000" w:themeColor="text1"/>
              </w:rPr>
            </w:pPr>
          </w:p>
          <w:p w14:paraId="0B4AB274"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4BACD3D9"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4047FF27"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繁殖牛　   30頭</w:t>
            </w:r>
          </w:p>
          <w:p w14:paraId="25145469"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w:t>
            </w:r>
          </w:p>
          <w:p w14:paraId="17F70070"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ＷＣＳ　　 200ａ</w:t>
            </w:r>
          </w:p>
        </w:tc>
        <w:tc>
          <w:tcPr>
            <w:tcW w:w="1275" w:type="dxa"/>
            <w:tcBorders>
              <w:top w:val="single" w:sz="4" w:space="0" w:color="000000"/>
              <w:left w:val="single" w:sz="4" w:space="0" w:color="000000"/>
              <w:bottom w:val="single" w:sz="4" w:space="0" w:color="auto"/>
              <w:right w:val="single" w:sz="4" w:space="0" w:color="000000"/>
            </w:tcBorders>
          </w:tcPr>
          <w:p w14:paraId="79D8765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・受精卵移植による優良牛の増殖</w:t>
            </w:r>
          </w:p>
          <w:p w14:paraId="003FF30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268" w:type="dxa"/>
            <w:tcBorders>
              <w:top w:val="single" w:sz="4" w:space="0" w:color="000000"/>
              <w:left w:val="single" w:sz="4" w:space="0" w:color="000000"/>
              <w:bottom w:val="single" w:sz="4" w:space="0" w:color="auto"/>
              <w:right w:val="single" w:sz="4" w:space="0" w:color="000000"/>
            </w:tcBorders>
          </w:tcPr>
          <w:p w14:paraId="305AC86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牛舎</w:t>
            </w:r>
          </w:p>
          <w:p w14:paraId="25C6089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堆肥舎</w:t>
            </w:r>
          </w:p>
          <w:p w14:paraId="3945029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飼料・敷料倉庫</w:t>
            </w:r>
          </w:p>
          <w:p w14:paraId="2781445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農機具格納庫</w:t>
            </w:r>
          </w:p>
          <w:p w14:paraId="2528274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p>
          <w:p w14:paraId="1078C9C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p w14:paraId="04E1CD7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ホイルローダ</w:t>
            </w:r>
          </w:p>
          <w:p w14:paraId="6593C62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ロータリー</w:t>
            </w:r>
          </w:p>
          <w:p w14:paraId="7125153D" w14:textId="7C6CCA2D" w:rsidR="005D7D25" w:rsidRPr="00FB07D6" w:rsidRDefault="005D7D25" w:rsidP="00A729F0">
            <w:pPr>
              <w:rPr>
                <w:rFonts w:ascii="ＭＳ 明朝" w:eastAsia="ＭＳ 明朝" w:hAnsi="ＭＳ 明朝"/>
                <w:color w:val="EE0000"/>
                <w:u w:val="single"/>
              </w:rPr>
            </w:pPr>
            <w:r w:rsidRPr="00FB07D6">
              <w:rPr>
                <w:rFonts w:ascii="ＭＳ 明朝" w:eastAsia="ＭＳ 明朝" w:hAnsi="ＭＳ 明朝" w:hint="eastAsia"/>
                <w:color w:val="EE0000"/>
                <w:u w:val="single"/>
              </w:rPr>
              <w:t>マニアスプレッダ</w:t>
            </w:r>
            <w:r w:rsidR="001F74A2" w:rsidRPr="00FB07D6">
              <w:rPr>
                <w:rFonts w:ascii="ＭＳ 明朝" w:eastAsia="ＭＳ 明朝" w:hAnsi="ＭＳ 明朝" w:hint="eastAsia"/>
                <w:color w:val="EE0000"/>
                <w:u w:val="single"/>
              </w:rPr>
              <w:t>ー</w:t>
            </w:r>
          </w:p>
          <w:p w14:paraId="36ACADE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プラウ</w:t>
            </w:r>
          </w:p>
          <w:p w14:paraId="19989B1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ベルクラブ</w:t>
            </w:r>
          </w:p>
        </w:tc>
        <w:tc>
          <w:tcPr>
            <w:tcW w:w="1701" w:type="dxa"/>
            <w:tcBorders>
              <w:top w:val="single" w:sz="4" w:space="0" w:color="000000"/>
              <w:left w:val="single" w:sz="4" w:space="0" w:color="000000"/>
              <w:bottom w:val="single" w:sz="4" w:space="0" w:color="auto"/>
              <w:right w:val="single" w:sz="4" w:space="0" w:color="000000"/>
            </w:tcBorders>
          </w:tcPr>
          <w:p w14:paraId="0E8273D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3DA382B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p w14:paraId="44DB288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r w:rsidRPr="00E735B3">
              <w:rPr>
                <w:rFonts w:ascii="ＭＳ 明朝" w:eastAsia="ＭＳ 明朝" w:hAnsi="ＭＳ 明朝"/>
                <w:color w:val="000000" w:themeColor="text1"/>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26AED92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1CCC73C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6A83246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tc>
      </w:tr>
      <w:tr w:rsidR="00E735B3" w:rsidRPr="00E735B3" w14:paraId="78ED767F" w14:textId="77777777" w:rsidTr="00BA7D44">
        <w:trPr>
          <w:jc w:val="center"/>
        </w:trPr>
        <w:tc>
          <w:tcPr>
            <w:tcW w:w="9771" w:type="dxa"/>
            <w:gridSpan w:val="6"/>
            <w:tcBorders>
              <w:top w:val="single" w:sz="4" w:space="0" w:color="auto"/>
              <w:left w:val="nil"/>
              <w:bottom w:val="single" w:sz="4" w:space="0" w:color="auto"/>
              <w:right w:val="nil"/>
            </w:tcBorders>
          </w:tcPr>
          <w:p w14:paraId="0465B5E2" w14:textId="77777777" w:rsidR="005D7D25" w:rsidRPr="00E735B3" w:rsidRDefault="005D7D25" w:rsidP="00A729F0">
            <w:pPr>
              <w:rPr>
                <w:rFonts w:ascii="ＭＳ 明朝" w:eastAsia="ＭＳ 明朝" w:hAnsi="ＭＳ 明朝"/>
                <w:color w:val="000000" w:themeColor="text1"/>
              </w:rPr>
            </w:pPr>
          </w:p>
          <w:p w14:paraId="4CFF4B0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イ　高度化型</w:t>
            </w:r>
          </w:p>
        </w:tc>
      </w:tr>
      <w:tr w:rsidR="00E735B3" w:rsidRPr="00E735B3" w14:paraId="1DFFC8EB"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vAlign w:val="center"/>
          </w:tcPr>
          <w:p w14:paraId="48E7E01F"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営農類型</w:t>
            </w:r>
          </w:p>
        </w:tc>
        <w:tc>
          <w:tcPr>
            <w:tcW w:w="1843" w:type="dxa"/>
            <w:tcBorders>
              <w:top w:val="single" w:sz="4" w:space="0" w:color="000000"/>
              <w:left w:val="single" w:sz="4" w:space="0" w:color="000000"/>
              <w:bottom w:val="single" w:sz="4" w:space="0" w:color="auto"/>
              <w:right w:val="single" w:sz="4" w:space="0" w:color="000000"/>
            </w:tcBorders>
            <w:vAlign w:val="center"/>
          </w:tcPr>
          <w:p w14:paraId="028DD404"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基幹作物別</w:t>
            </w:r>
          </w:p>
          <w:p w14:paraId="160B4D43"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生産規模</w:t>
            </w:r>
          </w:p>
        </w:tc>
        <w:tc>
          <w:tcPr>
            <w:tcW w:w="1275" w:type="dxa"/>
            <w:tcBorders>
              <w:top w:val="single" w:sz="4" w:space="0" w:color="000000"/>
              <w:left w:val="single" w:sz="4" w:space="0" w:color="000000"/>
              <w:bottom w:val="single" w:sz="4" w:space="0" w:color="auto"/>
              <w:right w:val="single" w:sz="4" w:space="0" w:color="000000"/>
            </w:tcBorders>
            <w:vAlign w:val="center"/>
          </w:tcPr>
          <w:p w14:paraId="4A9FB27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経営の特徴</w:t>
            </w:r>
          </w:p>
        </w:tc>
        <w:tc>
          <w:tcPr>
            <w:tcW w:w="2268" w:type="dxa"/>
            <w:tcBorders>
              <w:top w:val="single" w:sz="4" w:space="0" w:color="000000"/>
              <w:left w:val="single" w:sz="4" w:space="0" w:color="000000"/>
              <w:bottom w:val="single" w:sz="4" w:space="0" w:color="auto"/>
              <w:right w:val="single" w:sz="4" w:space="0" w:color="000000"/>
            </w:tcBorders>
            <w:vAlign w:val="center"/>
          </w:tcPr>
          <w:p w14:paraId="6B8EA01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主要資本装備</w:t>
            </w:r>
          </w:p>
        </w:tc>
        <w:tc>
          <w:tcPr>
            <w:tcW w:w="1701" w:type="dxa"/>
            <w:tcBorders>
              <w:top w:val="single" w:sz="4" w:space="0" w:color="000000"/>
              <w:left w:val="single" w:sz="4" w:space="0" w:color="000000"/>
              <w:bottom w:val="single" w:sz="4" w:space="0" w:color="auto"/>
              <w:right w:val="single" w:sz="4" w:space="0" w:color="000000"/>
            </w:tcBorders>
            <w:vAlign w:val="center"/>
          </w:tcPr>
          <w:p w14:paraId="59A0DE9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経営管理の方法</w:t>
            </w:r>
          </w:p>
        </w:tc>
        <w:tc>
          <w:tcPr>
            <w:tcW w:w="1393" w:type="dxa"/>
            <w:tcBorders>
              <w:top w:val="single" w:sz="4" w:space="0" w:color="000000"/>
              <w:left w:val="single" w:sz="4" w:space="0" w:color="000000"/>
              <w:bottom w:val="single" w:sz="4" w:space="0" w:color="auto"/>
              <w:right w:val="single" w:sz="12" w:space="0" w:color="000000"/>
            </w:tcBorders>
            <w:vAlign w:val="center"/>
          </w:tcPr>
          <w:p w14:paraId="0B88E68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農業従事の態様等</w:t>
            </w:r>
          </w:p>
        </w:tc>
      </w:tr>
      <w:tr w:rsidR="00E735B3" w:rsidRPr="00E735B3" w14:paraId="4E73680D"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78CBA1FB"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メロン</w:t>
            </w:r>
          </w:p>
          <w:p w14:paraId="3712066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498B9C2B"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トマト</w:t>
            </w:r>
          </w:p>
        </w:tc>
        <w:tc>
          <w:tcPr>
            <w:tcW w:w="1843" w:type="dxa"/>
            <w:tcBorders>
              <w:top w:val="single" w:sz="4" w:space="0" w:color="000000"/>
              <w:left w:val="single" w:sz="4" w:space="0" w:color="000000"/>
              <w:bottom w:val="single" w:sz="4" w:space="0" w:color="auto"/>
              <w:right w:val="single" w:sz="4" w:space="0" w:color="000000"/>
            </w:tcBorders>
          </w:tcPr>
          <w:p w14:paraId="0BF2EAC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0126716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メロン　　</w:t>
            </w:r>
            <w:r w:rsidRPr="00E735B3">
              <w:rPr>
                <w:rFonts w:ascii="ＭＳ 明朝" w:eastAsia="ＭＳ 明朝" w:hAnsi="ＭＳ 明朝"/>
                <w:color w:val="000000" w:themeColor="text1"/>
              </w:rPr>
              <w:t xml:space="preserve">  50</w:t>
            </w:r>
            <w:r w:rsidRPr="00E735B3">
              <w:rPr>
                <w:rFonts w:ascii="ＭＳ 明朝" w:eastAsia="ＭＳ 明朝" w:hAnsi="ＭＳ 明朝" w:hint="eastAsia"/>
                <w:color w:val="000000" w:themeColor="text1"/>
              </w:rPr>
              <w:t>ａ</w:t>
            </w:r>
          </w:p>
          <w:p w14:paraId="3AD90F0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トマト　　　</w:t>
            </w:r>
            <w:r w:rsidRPr="00E735B3">
              <w:rPr>
                <w:rFonts w:ascii="ＭＳ 明朝" w:eastAsia="ＭＳ 明朝" w:hAnsi="ＭＳ 明朝"/>
                <w:color w:val="000000" w:themeColor="text1"/>
              </w:rPr>
              <w:t>20</w:t>
            </w:r>
            <w:r w:rsidRPr="00E735B3">
              <w:rPr>
                <w:rFonts w:ascii="ＭＳ 明朝" w:eastAsia="ＭＳ 明朝" w:hAnsi="ＭＳ 明朝" w:hint="eastAsia"/>
                <w:color w:val="000000" w:themeColor="text1"/>
              </w:rPr>
              <w:t>ａ</w:t>
            </w:r>
          </w:p>
          <w:p w14:paraId="34214EA4" w14:textId="77777777" w:rsidR="005D7D25" w:rsidRPr="00E735B3" w:rsidRDefault="005D7D25" w:rsidP="00A729F0">
            <w:pPr>
              <w:jc w:val="left"/>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7CD2AE2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・作型の適正化による大玉生産</w:t>
            </w:r>
          </w:p>
          <w:p w14:paraId="396F564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・ハウス施設・装備の充実</w:t>
            </w:r>
          </w:p>
        </w:tc>
        <w:tc>
          <w:tcPr>
            <w:tcW w:w="2268" w:type="dxa"/>
            <w:tcBorders>
              <w:top w:val="single" w:sz="4" w:space="0" w:color="000000"/>
              <w:left w:val="single" w:sz="4" w:space="0" w:color="000000"/>
              <w:bottom w:val="single" w:sz="4" w:space="0" w:color="auto"/>
              <w:right w:val="single" w:sz="4" w:space="0" w:color="000000"/>
            </w:tcBorders>
          </w:tcPr>
          <w:p w14:paraId="7F4D8215" w14:textId="79BED104"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連棟ハウス 　</w:t>
            </w:r>
            <w:r w:rsidR="00C30C70">
              <w:rPr>
                <w:rFonts w:ascii="ＭＳ 明朝" w:eastAsia="ＭＳ 明朝" w:hAnsi="ＭＳ 明朝" w:hint="eastAsia"/>
                <w:color w:val="000000" w:themeColor="text1"/>
                <w:szCs w:val="21"/>
              </w:rPr>
              <w:t xml:space="preserve">　</w:t>
            </w:r>
            <w:r w:rsidR="00FB07D6">
              <w:rPr>
                <w:rFonts w:ascii="ＭＳ 明朝" w:eastAsia="ＭＳ 明朝" w:hAnsi="ＭＳ 明朝" w:hint="eastAsia"/>
                <w:color w:val="000000" w:themeColor="text1"/>
                <w:szCs w:val="21"/>
              </w:rPr>
              <w:t xml:space="preserve"> </w:t>
            </w:r>
            <w:r w:rsidR="00C30C70" w:rsidRPr="00FB07D6">
              <w:rPr>
                <w:rFonts w:ascii="ＭＳ 明朝" w:eastAsia="ＭＳ 明朝" w:hAnsi="ＭＳ 明朝" w:hint="eastAsia"/>
                <w:color w:val="EE0000"/>
                <w:szCs w:val="21"/>
                <w:u w:val="single"/>
              </w:rPr>
              <w:t>30</w:t>
            </w:r>
            <w:r w:rsidRPr="00FB07D6">
              <w:rPr>
                <w:rFonts w:ascii="ＭＳ 明朝" w:eastAsia="ＭＳ 明朝" w:hAnsi="ＭＳ 明朝" w:hint="eastAsia"/>
                <w:color w:val="EE0000"/>
                <w:szCs w:val="21"/>
                <w:u w:val="single"/>
              </w:rPr>
              <w:t>ａ</w:t>
            </w:r>
          </w:p>
          <w:p w14:paraId="5B846AD8" w14:textId="2865713A"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単棟ハウス　</w:t>
            </w:r>
            <w:r w:rsidR="00C30C70">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 xml:space="preserve"> </w:t>
            </w:r>
            <w:r w:rsidR="00FB07D6">
              <w:rPr>
                <w:rFonts w:ascii="ＭＳ 明朝" w:eastAsia="ＭＳ 明朝" w:hAnsi="ＭＳ 明朝" w:hint="eastAsia"/>
                <w:color w:val="000000" w:themeColor="text1"/>
                <w:szCs w:val="21"/>
              </w:rPr>
              <w:t xml:space="preserve"> </w:t>
            </w:r>
            <w:r w:rsidR="00C30C70" w:rsidRPr="00FB07D6">
              <w:rPr>
                <w:rFonts w:ascii="ＭＳ 明朝" w:eastAsia="ＭＳ 明朝" w:hAnsi="ＭＳ 明朝" w:hint="eastAsia"/>
                <w:color w:val="EE0000"/>
                <w:szCs w:val="21"/>
                <w:u w:val="single"/>
              </w:rPr>
              <w:t>30</w:t>
            </w:r>
            <w:r w:rsidRPr="00FB07D6">
              <w:rPr>
                <w:rFonts w:ascii="ＭＳ 明朝" w:eastAsia="ＭＳ 明朝" w:hAnsi="ＭＳ 明朝" w:hint="eastAsia"/>
                <w:color w:val="EE0000"/>
                <w:szCs w:val="21"/>
                <w:u w:val="single"/>
              </w:rPr>
              <w:t>ａ</w:t>
            </w:r>
          </w:p>
          <w:p w14:paraId="0203CD32" w14:textId="56B591C4"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トラクター　 </w:t>
            </w:r>
            <w:r w:rsidR="00C30C70">
              <w:rPr>
                <w:rFonts w:ascii="ＭＳ 明朝" w:eastAsia="ＭＳ 明朝" w:hAnsi="ＭＳ 明朝" w:hint="eastAsia"/>
                <w:color w:val="000000" w:themeColor="text1"/>
                <w:szCs w:val="21"/>
              </w:rPr>
              <w:t xml:space="preserve">　</w:t>
            </w:r>
            <w:r w:rsidR="00FB07D6">
              <w:rPr>
                <w:rFonts w:ascii="ＭＳ 明朝" w:eastAsia="ＭＳ 明朝" w:hAnsi="ＭＳ 明朝" w:hint="eastAsia"/>
                <w:color w:val="000000" w:themeColor="text1"/>
                <w:szCs w:val="21"/>
              </w:rPr>
              <w:t xml:space="preserve"> </w:t>
            </w:r>
            <w:r w:rsidR="00C30C70" w:rsidRPr="00FB07D6">
              <w:rPr>
                <w:rFonts w:ascii="ＭＳ 明朝" w:eastAsia="ＭＳ 明朝" w:hAnsi="ＭＳ 明朝" w:hint="eastAsia"/>
                <w:color w:val="EE0000"/>
                <w:szCs w:val="21"/>
                <w:u w:val="single"/>
              </w:rPr>
              <w:t>35㎰</w:t>
            </w:r>
          </w:p>
          <w:p w14:paraId="66E399C7"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トラック</w:t>
            </w:r>
          </w:p>
          <w:p w14:paraId="448F645A"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管理機</w:t>
            </w:r>
          </w:p>
          <w:p w14:paraId="4C09A13E"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動噴</w:t>
            </w:r>
          </w:p>
          <w:p w14:paraId="287BAB7B"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畝立て機</w:t>
            </w:r>
          </w:p>
          <w:p w14:paraId="2B6E4D00"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自動開閉装置</w:t>
            </w:r>
          </w:p>
          <w:p w14:paraId="418CBF22"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加温機</w:t>
            </w:r>
          </w:p>
          <w:p w14:paraId="4F8D55C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szCs w:val="21"/>
              </w:rPr>
              <w:t>灌水装置</w:t>
            </w:r>
            <w:r w:rsidRPr="00E735B3">
              <w:rPr>
                <w:rFonts w:ascii="ＭＳ 明朝" w:eastAsia="ＭＳ 明朝" w:hAnsi="ＭＳ 明朝"/>
                <w:color w:val="000000" w:themeColor="text1"/>
                <w:szCs w:val="21"/>
              </w:rPr>
              <w:t xml:space="preserve"> </w:t>
            </w:r>
          </w:p>
        </w:tc>
        <w:tc>
          <w:tcPr>
            <w:tcW w:w="1701" w:type="dxa"/>
            <w:tcBorders>
              <w:top w:val="single" w:sz="4" w:space="0" w:color="000000"/>
              <w:left w:val="single" w:sz="4" w:space="0" w:color="000000"/>
              <w:bottom w:val="single" w:sz="4" w:space="0" w:color="auto"/>
              <w:right w:val="single" w:sz="4" w:space="0" w:color="000000"/>
            </w:tcBorders>
          </w:tcPr>
          <w:p w14:paraId="7C21096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1A73EC7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6C43AF4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7BA72D8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578A508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・施設園芸に係る軽作業について、パート雇用従事者を確保</w:t>
            </w:r>
          </w:p>
          <w:p w14:paraId="703F7B8B" w14:textId="77777777" w:rsidR="00F1406F" w:rsidRPr="00E735B3" w:rsidRDefault="00F1406F" w:rsidP="00A729F0">
            <w:pPr>
              <w:rPr>
                <w:rFonts w:ascii="ＭＳ 明朝" w:eastAsia="ＭＳ 明朝" w:hAnsi="ＭＳ 明朝"/>
                <w:color w:val="000000" w:themeColor="text1"/>
              </w:rPr>
            </w:pPr>
          </w:p>
        </w:tc>
      </w:tr>
      <w:tr w:rsidR="00E735B3" w:rsidRPr="00E735B3" w14:paraId="313D8080"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3C6B8B9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キク</w:t>
            </w:r>
          </w:p>
          <w:p w14:paraId="04D63982"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2968DF0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37420A1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キク　　　　</w:t>
            </w:r>
            <w:r w:rsidRPr="00E735B3">
              <w:rPr>
                <w:rFonts w:ascii="ＭＳ 明朝" w:eastAsia="ＭＳ 明朝" w:hAnsi="ＭＳ 明朝"/>
                <w:color w:val="000000" w:themeColor="text1"/>
              </w:rPr>
              <w:t>50</w:t>
            </w:r>
            <w:r w:rsidRPr="00E735B3">
              <w:rPr>
                <w:rFonts w:ascii="ＭＳ 明朝" w:eastAsia="ＭＳ 明朝" w:hAnsi="ＭＳ 明朝" w:hint="eastAsia"/>
                <w:color w:val="000000" w:themeColor="text1"/>
              </w:rPr>
              <w:t>ａ</w:t>
            </w:r>
          </w:p>
          <w:p w14:paraId="7B8993FA" w14:textId="77777777" w:rsidR="005D7D25" w:rsidRPr="00E735B3" w:rsidRDefault="005D7D25" w:rsidP="00A729F0">
            <w:pPr>
              <w:jc w:val="left"/>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67FEE18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・養液土耕栽培による施肥、かん水作業の省力化及び品質の向上、均一化</w:t>
            </w:r>
          </w:p>
        </w:tc>
        <w:tc>
          <w:tcPr>
            <w:tcW w:w="2268" w:type="dxa"/>
            <w:tcBorders>
              <w:top w:val="single" w:sz="4" w:space="0" w:color="000000"/>
              <w:left w:val="single" w:sz="4" w:space="0" w:color="000000"/>
              <w:bottom w:val="single" w:sz="4" w:space="0" w:color="auto"/>
              <w:right w:val="single" w:sz="4" w:space="0" w:color="000000"/>
            </w:tcBorders>
          </w:tcPr>
          <w:p w14:paraId="381F77E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連棟ハウス</w:t>
            </w:r>
          </w:p>
          <w:p w14:paraId="2A487E3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単棟ハウス</w:t>
            </w:r>
          </w:p>
          <w:p w14:paraId="3A1DCF0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自動式動力噴霧器</w:t>
            </w:r>
          </w:p>
          <w:p w14:paraId="249C265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電照施設</w:t>
            </w:r>
          </w:p>
          <w:p w14:paraId="1577DFE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冷蔵庫</w:t>
            </w:r>
          </w:p>
          <w:p w14:paraId="32D563E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温風暖房機</w:t>
            </w:r>
          </w:p>
          <w:p w14:paraId="3F667D9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選花機</w:t>
            </w:r>
          </w:p>
          <w:p w14:paraId="59ED008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p>
        </w:tc>
        <w:tc>
          <w:tcPr>
            <w:tcW w:w="1701" w:type="dxa"/>
            <w:tcBorders>
              <w:top w:val="single" w:sz="4" w:space="0" w:color="000000"/>
              <w:left w:val="single" w:sz="4" w:space="0" w:color="000000"/>
              <w:bottom w:val="single" w:sz="4" w:space="0" w:color="auto"/>
              <w:right w:val="single" w:sz="4" w:space="0" w:color="000000"/>
            </w:tcBorders>
          </w:tcPr>
          <w:p w14:paraId="743AA38B"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08A0FD8A"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393" w:type="dxa"/>
            <w:tcBorders>
              <w:top w:val="single" w:sz="4" w:space="0" w:color="000000"/>
              <w:left w:val="single" w:sz="4" w:space="0" w:color="000000"/>
              <w:bottom w:val="single" w:sz="4" w:space="0" w:color="auto"/>
              <w:right w:val="single" w:sz="12" w:space="0" w:color="000000"/>
            </w:tcBorders>
          </w:tcPr>
          <w:p w14:paraId="232B5C4B"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r w:rsidRPr="00E735B3">
              <w:rPr>
                <w:rFonts w:ascii="ＭＳ 明朝" w:eastAsia="ＭＳ 明朝" w:hAnsi="ＭＳ 明朝"/>
                <w:color w:val="000000" w:themeColor="text1"/>
              </w:rPr>
              <w:t xml:space="preserve"> </w:t>
            </w:r>
          </w:p>
          <w:p w14:paraId="518075D2"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r w:rsidRPr="00E735B3">
              <w:rPr>
                <w:rFonts w:ascii="ＭＳ 明朝" w:eastAsia="ＭＳ 明朝" w:hAnsi="ＭＳ 明朝"/>
                <w:color w:val="000000" w:themeColor="text1"/>
              </w:rPr>
              <w:t xml:space="preserve">       </w:t>
            </w:r>
          </w:p>
          <w:p w14:paraId="4834EB8E"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・施設園芸に係る軽作業について、パート雇用従事者を確保</w:t>
            </w:r>
            <w:r w:rsidRPr="00E735B3">
              <w:rPr>
                <w:rFonts w:ascii="ＭＳ 明朝" w:eastAsia="ＭＳ 明朝" w:hAnsi="ＭＳ 明朝"/>
                <w:color w:val="000000" w:themeColor="text1"/>
              </w:rPr>
              <w:t xml:space="preserve">       </w:t>
            </w:r>
          </w:p>
        </w:tc>
      </w:tr>
      <w:tr w:rsidR="00E735B3" w:rsidRPr="00E735B3" w14:paraId="3C429707"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1F778724"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カスミソウ</w:t>
            </w:r>
          </w:p>
          <w:p w14:paraId="47884559"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51D935E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14F6DA0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ｶｽﾐｿｳ</w:t>
            </w:r>
            <w:r w:rsidR="002554F9"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65</w:t>
            </w:r>
            <w:r w:rsidRPr="00E735B3">
              <w:rPr>
                <w:rFonts w:ascii="ＭＳ 明朝" w:eastAsia="ＭＳ 明朝" w:hAnsi="ＭＳ 明朝" w:hint="eastAsia"/>
                <w:color w:val="000000" w:themeColor="text1"/>
              </w:rPr>
              <w:t>ａ</w:t>
            </w:r>
          </w:p>
          <w:p w14:paraId="5D1828D2" w14:textId="77777777" w:rsidR="005D7D25" w:rsidRPr="00E735B3" w:rsidRDefault="005D7D25" w:rsidP="00A729F0">
            <w:pPr>
              <w:jc w:val="left"/>
              <w:rPr>
                <w:rFonts w:ascii="ＭＳ 明朝" w:eastAsia="ＭＳ 明朝" w:hAnsi="ＭＳ 明朝"/>
                <w:color w:val="000000" w:themeColor="text1"/>
              </w:rPr>
            </w:pPr>
          </w:p>
        </w:tc>
        <w:tc>
          <w:tcPr>
            <w:tcW w:w="1275" w:type="dxa"/>
            <w:tcBorders>
              <w:top w:val="single" w:sz="4" w:space="0" w:color="000000"/>
              <w:left w:val="single" w:sz="4" w:space="0" w:color="000000"/>
              <w:bottom w:val="single" w:sz="4" w:space="0" w:color="auto"/>
              <w:right w:val="single" w:sz="4" w:space="0" w:color="000000"/>
            </w:tcBorders>
          </w:tcPr>
          <w:p w14:paraId="02E2E30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・隔離ベッド栽培による</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高品質化</w:t>
            </w:r>
          </w:p>
          <w:p w14:paraId="552D064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・優良品種の導入</w:t>
            </w:r>
          </w:p>
        </w:tc>
        <w:tc>
          <w:tcPr>
            <w:tcW w:w="2268" w:type="dxa"/>
            <w:tcBorders>
              <w:top w:val="single" w:sz="4" w:space="0" w:color="000000"/>
              <w:left w:val="single" w:sz="4" w:space="0" w:color="000000"/>
              <w:bottom w:val="single" w:sz="4" w:space="0" w:color="auto"/>
              <w:right w:val="single" w:sz="4" w:space="0" w:color="000000"/>
            </w:tcBorders>
          </w:tcPr>
          <w:p w14:paraId="3B5666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連棟ハウス</w:t>
            </w:r>
          </w:p>
          <w:p w14:paraId="7CB1A56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単棟ハウス</w:t>
            </w:r>
          </w:p>
          <w:p w14:paraId="46223FD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暖房機</w:t>
            </w:r>
          </w:p>
          <w:p w14:paraId="2AF837E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循環扇</w:t>
            </w:r>
          </w:p>
          <w:p w14:paraId="0F8685F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p w14:paraId="36CE532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p>
          <w:p w14:paraId="2458299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隔離ベッド</w:t>
            </w:r>
          </w:p>
        </w:tc>
        <w:tc>
          <w:tcPr>
            <w:tcW w:w="1701" w:type="dxa"/>
            <w:tcBorders>
              <w:top w:val="single" w:sz="4" w:space="0" w:color="000000"/>
              <w:left w:val="single" w:sz="4" w:space="0" w:color="000000"/>
              <w:bottom w:val="single" w:sz="4" w:space="0" w:color="auto"/>
              <w:right w:val="single" w:sz="4" w:space="0" w:color="000000"/>
            </w:tcBorders>
          </w:tcPr>
          <w:p w14:paraId="6540C22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0065176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tc>
        <w:tc>
          <w:tcPr>
            <w:tcW w:w="1393" w:type="dxa"/>
            <w:tcBorders>
              <w:top w:val="single" w:sz="4" w:space="0" w:color="000000"/>
              <w:left w:val="single" w:sz="4" w:space="0" w:color="000000"/>
              <w:bottom w:val="single" w:sz="4" w:space="0" w:color="auto"/>
              <w:right w:val="single" w:sz="12" w:space="0" w:color="000000"/>
            </w:tcBorders>
          </w:tcPr>
          <w:p w14:paraId="413F9DF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r w:rsidRPr="00E735B3">
              <w:rPr>
                <w:rFonts w:ascii="ＭＳ 明朝" w:eastAsia="ＭＳ 明朝" w:hAnsi="ＭＳ 明朝"/>
                <w:color w:val="000000" w:themeColor="text1"/>
              </w:rPr>
              <w:t xml:space="preserve"> </w:t>
            </w:r>
          </w:p>
          <w:p w14:paraId="409BD48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r w:rsidRPr="00E735B3">
              <w:rPr>
                <w:rFonts w:ascii="ＭＳ 明朝" w:eastAsia="ＭＳ 明朝" w:hAnsi="ＭＳ 明朝"/>
                <w:color w:val="000000" w:themeColor="text1"/>
              </w:rPr>
              <w:t xml:space="preserve"> </w:t>
            </w:r>
          </w:p>
          <w:p w14:paraId="35348E4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・施設園芸に係る軽作業について、パート雇用従事者を確保</w:t>
            </w:r>
          </w:p>
        </w:tc>
      </w:tr>
      <w:tr w:rsidR="0040486B" w:rsidRPr="00E735B3" w14:paraId="36DD99B5" w14:textId="77777777" w:rsidTr="00BA7D44">
        <w:trPr>
          <w:jc w:val="center"/>
        </w:trPr>
        <w:tc>
          <w:tcPr>
            <w:tcW w:w="1291" w:type="dxa"/>
            <w:tcBorders>
              <w:top w:val="single" w:sz="4" w:space="0" w:color="000000"/>
              <w:left w:val="single" w:sz="12" w:space="0" w:color="000000"/>
              <w:bottom w:val="single" w:sz="4" w:space="0" w:color="auto"/>
              <w:right w:val="single" w:sz="4" w:space="0" w:color="000000"/>
            </w:tcBorders>
          </w:tcPr>
          <w:p w14:paraId="61A8B697"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イチゴ</w:t>
            </w:r>
          </w:p>
          <w:p w14:paraId="2071B0E6"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449C2C90"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w:t>
            </w:r>
            <w:r w:rsidR="004D03FA" w:rsidRPr="00E735B3">
              <w:rPr>
                <w:rFonts w:ascii="ＭＳ 明朝" w:eastAsia="ＭＳ 明朝" w:hAnsi="ＭＳ 明朝" w:hint="eastAsia"/>
                <w:color w:val="000000" w:themeColor="text1"/>
              </w:rPr>
              <w:t>等</w:t>
            </w:r>
          </w:p>
          <w:p w14:paraId="36667551"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イチゴ　　　35ａ</w:t>
            </w:r>
          </w:p>
        </w:tc>
        <w:tc>
          <w:tcPr>
            <w:tcW w:w="1275" w:type="dxa"/>
            <w:tcBorders>
              <w:top w:val="single" w:sz="4" w:space="0" w:color="000000"/>
              <w:left w:val="single" w:sz="4" w:space="0" w:color="000000"/>
              <w:bottom w:val="single" w:sz="4" w:space="0" w:color="auto"/>
              <w:right w:val="single" w:sz="4" w:space="0" w:color="000000"/>
            </w:tcBorders>
          </w:tcPr>
          <w:p w14:paraId="13AF789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・加温及び電照栽培・低温処理育苗による作型の分化</w:t>
            </w:r>
          </w:p>
          <w:p w14:paraId="4DB1523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・１番花、２番花の検鏡の徹底</w:t>
            </w:r>
          </w:p>
          <w:p w14:paraId="26AB749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・薬剤ローテーションの徹底</w:t>
            </w:r>
          </w:p>
        </w:tc>
        <w:tc>
          <w:tcPr>
            <w:tcW w:w="2268" w:type="dxa"/>
            <w:tcBorders>
              <w:top w:val="single" w:sz="4" w:space="0" w:color="000000"/>
              <w:left w:val="single" w:sz="4" w:space="0" w:color="000000"/>
              <w:bottom w:val="single" w:sz="4" w:space="0" w:color="auto"/>
              <w:right w:val="single" w:sz="4" w:space="0" w:color="000000"/>
            </w:tcBorders>
          </w:tcPr>
          <w:p w14:paraId="6AC4BBC9" w14:textId="0CD8ECC9" w:rsidR="00C30C70"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連棟ハウス　</w:t>
            </w:r>
            <w:r w:rsidR="00C30C70">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35</w:t>
            </w:r>
            <w:r w:rsidRPr="00FB07D6">
              <w:rPr>
                <w:rFonts w:ascii="ＭＳ 明朝" w:eastAsia="ＭＳ 明朝" w:hAnsi="ＭＳ 明朝" w:hint="eastAsia"/>
                <w:color w:val="EE0000"/>
                <w:u w:val="single"/>
              </w:rPr>
              <w:t>ａ</w:t>
            </w:r>
          </w:p>
          <w:p w14:paraId="1AA40385" w14:textId="26717C92"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暖房機</w:t>
            </w:r>
          </w:p>
          <w:p w14:paraId="2127D02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電照施設</w:t>
            </w:r>
          </w:p>
          <w:p w14:paraId="0F69ED12" w14:textId="691DD5D9"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予冷庫　　　</w:t>
            </w:r>
            <w:r w:rsidR="00BA7D44" w:rsidRPr="00E735B3">
              <w:rPr>
                <w:rFonts w:ascii="ＭＳ 明朝" w:eastAsia="ＭＳ 明朝" w:hAnsi="ＭＳ 明朝" w:hint="eastAsia"/>
                <w:color w:val="000000" w:themeColor="text1"/>
              </w:rPr>
              <w:t xml:space="preserve">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1.5</w:t>
            </w:r>
            <w:r w:rsidRPr="00FB07D6">
              <w:rPr>
                <w:rFonts w:ascii="ＭＳ 明朝" w:eastAsia="ＭＳ 明朝" w:hAnsi="ＭＳ 明朝" w:hint="eastAsia"/>
                <w:color w:val="EE0000"/>
                <w:u w:val="single"/>
              </w:rPr>
              <w:t>坪</w:t>
            </w:r>
          </w:p>
          <w:p w14:paraId="6DB8912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高設育苗施設</w:t>
            </w:r>
          </w:p>
          <w:p w14:paraId="2FAACD0E" w14:textId="68C7137C" w:rsidR="00C30C70"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C30C70">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w:t>
            </w:r>
            <w:r w:rsidR="00BA7D44" w:rsidRPr="00E735B3">
              <w:rPr>
                <w:rFonts w:ascii="ＭＳ 明朝" w:eastAsia="ＭＳ 明朝" w:hAnsi="ＭＳ 明朝" w:hint="eastAsia"/>
                <w:color w:val="000000" w:themeColor="text1"/>
              </w:rPr>
              <w:t xml:space="preserve">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35</w:t>
            </w:r>
            <w:r w:rsidRPr="00FB07D6">
              <w:rPr>
                <w:rFonts w:ascii="ＭＳ 明朝" w:eastAsia="ＭＳ 明朝" w:hAnsi="ＭＳ 明朝"/>
                <w:color w:val="EE0000"/>
                <w:u w:val="single"/>
              </w:rPr>
              <w:t>ps</w:t>
            </w:r>
          </w:p>
          <w:p w14:paraId="5CA52ED4" w14:textId="09C397FF"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管理機</w:t>
            </w:r>
          </w:p>
          <w:p w14:paraId="4802548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1C72A7C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灌水装置</w:t>
            </w:r>
          </w:p>
          <w:p w14:paraId="759A3442" w14:textId="77777777" w:rsidR="005D7D25" w:rsidRPr="00E735B3" w:rsidRDefault="005D7D25" w:rsidP="00A729F0">
            <w:pPr>
              <w:rPr>
                <w:rFonts w:ascii="ＭＳ 明朝" w:eastAsia="ＭＳ 明朝" w:hAnsi="ＭＳ 明朝"/>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37D3BB11"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帳の実施により経営と家計の分離を図る</w:t>
            </w:r>
            <w:r w:rsidRPr="00E735B3">
              <w:rPr>
                <w:rFonts w:ascii="ＭＳ 明朝" w:eastAsia="ＭＳ 明朝" w:hAnsi="ＭＳ 明朝"/>
                <w:color w:val="000000" w:themeColor="text1"/>
              </w:rPr>
              <w:t xml:space="preserve">           </w:t>
            </w:r>
          </w:p>
          <w:p w14:paraId="50BC5504"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64164C20" w14:textId="77777777" w:rsidR="005D7D25" w:rsidRPr="00E735B3" w:rsidRDefault="005D7D25" w:rsidP="00A233BA">
            <w:pPr>
              <w:jc w:val="left"/>
              <w:rPr>
                <w:rFonts w:ascii="ＭＳ 明朝" w:eastAsia="ＭＳ 明朝" w:hAnsi="ＭＳ 明朝"/>
                <w:color w:val="000000" w:themeColor="text1"/>
              </w:rPr>
            </w:pPr>
          </w:p>
        </w:tc>
        <w:tc>
          <w:tcPr>
            <w:tcW w:w="1393" w:type="dxa"/>
            <w:tcBorders>
              <w:top w:val="single" w:sz="4" w:space="0" w:color="000000"/>
              <w:left w:val="single" w:sz="4" w:space="0" w:color="000000"/>
              <w:bottom w:val="single" w:sz="4" w:space="0" w:color="auto"/>
              <w:right w:val="single" w:sz="12" w:space="0" w:color="000000"/>
            </w:tcBorders>
          </w:tcPr>
          <w:p w14:paraId="46734104"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4E9204AD"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52CA52F6"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・施設園芸に係る軽作業について、パート雇用従事者を確保</w:t>
            </w:r>
          </w:p>
        </w:tc>
      </w:tr>
    </w:tbl>
    <w:p w14:paraId="6E5E95A2" w14:textId="77777777" w:rsidR="00BA7D44" w:rsidRPr="00E735B3" w:rsidRDefault="00BA7D44" w:rsidP="00BA7D44">
      <w:pPr>
        <w:jc w:val="left"/>
        <w:rPr>
          <w:rFonts w:ascii="ＭＳ 明朝" w:eastAsia="ＭＳ 明朝" w:hAnsi="ＭＳ 明朝"/>
          <w:color w:val="000000" w:themeColor="text1"/>
        </w:rPr>
      </w:pPr>
    </w:p>
    <w:p w14:paraId="3D9F62BC" w14:textId="77777777" w:rsidR="00F1406F" w:rsidRPr="00E735B3" w:rsidRDefault="00F1406F" w:rsidP="00BA7D44">
      <w:pPr>
        <w:jc w:val="left"/>
        <w:rPr>
          <w:rFonts w:ascii="ＭＳ 明朝" w:eastAsia="ＭＳ 明朝" w:hAnsi="ＭＳ 明朝"/>
          <w:color w:val="000000" w:themeColor="text1"/>
        </w:rPr>
      </w:pPr>
    </w:p>
    <w:p w14:paraId="269B9BF1" w14:textId="77777777" w:rsidR="00F1406F" w:rsidRPr="00E735B3" w:rsidRDefault="00F1406F" w:rsidP="00BA7D44">
      <w:pPr>
        <w:jc w:val="left"/>
        <w:rPr>
          <w:rFonts w:ascii="ＭＳ 明朝" w:eastAsia="ＭＳ 明朝" w:hAnsi="ＭＳ 明朝"/>
          <w:color w:val="000000" w:themeColor="text1"/>
        </w:rPr>
      </w:pPr>
    </w:p>
    <w:p w14:paraId="3ABA37A1" w14:textId="77777777" w:rsidR="005D7D25" w:rsidRPr="00E735B3" w:rsidRDefault="005D7D25" w:rsidP="00BA7D44">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②法人経営</w:t>
      </w:r>
    </w:p>
    <w:p w14:paraId="14F4F57B" w14:textId="77777777" w:rsidR="005D7D25" w:rsidRPr="00E735B3" w:rsidRDefault="005D7D25" w:rsidP="00BA7D44">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ア　規模拡大型</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76"/>
        <w:gridCol w:w="1848"/>
        <w:gridCol w:w="1331"/>
        <w:gridCol w:w="2142"/>
        <w:gridCol w:w="1827"/>
        <w:gridCol w:w="1417"/>
      </w:tblGrid>
      <w:tr w:rsidR="00E735B3" w:rsidRPr="00E735B3" w14:paraId="7205B9D8" w14:textId="77777777" w:rsidTr="00BA7D44">
        <w:trPr>
          <w:jc w:val="center"/>
        </w:trPr>
        <w:tc>
          <w:tcPr>
            <w:tcW w:w="1276" w:type="dxa"/>
            <w:tcBorders>
              <w:top w:val="single" w:sz="4" w:space="0" w:color="000000"/>
              <w:left w:val="single" w:sz="12" w:space="0" w:color="000000"/>
              <w:bottom w:val="single" w:sz="4" w:space="0" w:color="auto"/>
              <w:right w:val="single" w:sz="4" w:space="0" w:color="000000"/>
            </w:tcBorders>
            <w:vAlign w:val="center"/>
          </w:tcPr>
          <w:p w14:paraId="147A28EF"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営農類型</w:t>
            </w:r>
          </w:p>
        </w:tc>
        <w:tc>
          <w:tcPr>
            <w:tcW w:w="1848" w:type="dxa"/>
            <w:tcBorders>
              <w:top w:val="single" w:sz="4" w:space="0" w:color="000000"/>
              <w:left w:val="single" w:sz="4" w:space="0" w:color="000000"/>
              <w:bottom w:val="single" w:sz="4" w:space="0" w:color="auto"/>
              <w:right w:val="single" w:sz="4" w:space="0" w:color="000000"/>
            </w:tcBorders>
            <w:vAlign w:val="center"/>
          </w:tcPr>
          <w:p w14:paraId="2D81039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基幹作物別</w:t>
            </w:r>
          </w:p>
          <w:p w14:paraId="497446A5"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生産規模</w:t>
            </w:r>
          </w:p>
        </w:tc>
        <w:tc>
          <w:tcPr>
            <w:tcW w:w="1331" w:type="dxa"/>
            <w:tcBorders>
              <w:top w:val="single" w:sz="4" w:space="0" w:color="000000"/>
              <w:left w:val="single" w:sz="4" w:space="0" w:color="000000"/>
              <w:bottom w:val="single" w:sz="4" w:space="0" w:color="auto"/>
              <w:right w:val="single" w:sz="4" w:space="0" w:color="000000"/>
            </w:tcBorders>
            <w:vAlign w:val="center"/>
          </w:tcPr>
          <w:p w14:paraId="0CC71304"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経営の特徴</w:t>
            </w:r>
          </w:p>
        </w:tc>
        <w:tc>
          <w:tcPr>
            <w:tcW w:w="2142" w:type="dxa"/>
            <w:tcBorders>
              <w:top w:val="single" w:sz="4" w:space="0" w:color="000000"/>
              <w:left w:val="single" w:sz="4" w:space="0" w:color="000000"/>
              <w:bottom w:val="single" w:sz="4" w:space="0" w:color="auto"/>
              <w:right w:val="single" w:sz="4" w:space="0" w:color="000000"/>
            </w:tcBorders>
            <w:vAlign w:val="center"/>
          </w:tcPr>
          <w:p w14:paraId="4C314995"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主要資本装備</w:t>
            </w:r>
          </w:p>
        </w:tc>
        <w:tc>
          <w:tcPr>
            <w:tcW w:w="1827" w:type="dxa"/>
            <w:tcBorders>
              <w:top w:val="single" w:sz="4" w:space="0" w:color="000000"/>
              <w:left w:val="single" w:sz="4" w:space="0" w:color="000000"/>
              <w:bottom w:val="single" w:sz="4" w:space="0" w:color="auto"/>
              <w:right w:val="single" w:sz="4" w:space="0" w:color="000000"/>
            </w:tcBorders>
            <w:vAlign w:val="center"/>
          </w:tcPr>
          <w:p w14:paraId="19E0BDC3"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経営管理の方法</w:t>
            </w:r>
          </w:p>
        </w:tc>
        <w:tc>
          <w:tcPr>
            <w:tcW w:w="1417" w:type="dxa"/>
            <w:tcBorders>
              <w:top w:val="single" w:sz="4" w:space="0" w:color="000000"/>
              <w:left w:val="single" w:sz="4" w:space="0" w:color="000000"/>
              <w:bottom w:val="single" w:sz="4" w:space="0" w:color="auto"/>
              <w:right w:val="single" w:sz="12" w:space="0" w:color="000000"/>
            </w:tcBorders>
            <w:vAlign w:val="center"/>
          </w:tcPr>
          <w:p w14:paraId="5DDC932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農業従事の態様等</w:t>
            </w:r>
          </w:p>
        </w:tc>
      </w:tr>
      <w:tr w:rsidR="00E735B3" w:rsidRPr="00E735B3" w14:paraId="4D7C054F" w14:textId="77777777" w:rsidTr="00BA7D44">
        <w:trPr>
          <w:jc w:val="center"/>
        </w:trPr>
        <w:tc>
          <w:tcPr>
            <w:tcW w:w="1276" w:type="dxa"/>
            <w:tcBorders>
              <w:top w:val="single" w:sz="4" w:space="0" w:color="000000"/>
              <w:left w:val="single" w:sz="12" w:space="0" w:color="000000"/>
              <w:bottom w:val="single" w:sz="4" w:space="0" w:color="auto"/>
              <w:right w:val="single" w:sz="4" w:space="0" w:color="000000"/>
            </w:tcBorders>
          </w:tcPr>
          <w:p w14:paraId="60B797A4"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7E41584C" w14:textId="77777777" w:rsidR="005D7D25" w:rsidRPr="00E735B3" w:rsidRDefault="005D7D25" w:rsidP="00A729F0">
            <w:pPr>
              <w:ind w:firstLine="630"/>
              <w:rPr>
                <w:rFonts w:ascii="ＭＳ 明朝" w:eastAsia="ＭＳ 明朝" w:hAnsi="ＭＳ 明朝"/>
                <w:color w:val="000000" w:themeColor="text1"/>
              </w:rPr>
            </w:pPr>
          </w:p>
        </w:tc>
        <w:tc>
          <w:tcPr>
            <w:tcW w:w="1848" w:type="dxa"/>
            <w:tcBorders>
              <w:top w:val="single" w:sz="4" w:space="0" w:color="000000"/>
              <w:left w:val="single" w:sz="4" w:space="0" w:color="000000"/>
              <w:bottom w:val="single" w:sz="4" w:space="0" w:color="auto"/>
              <w:right w:val="single" w:sz="4" w:space="0" w:color="000000"/>
            </w:tcBorders>
          </w:tcPr>
          <w:p w14:paraId="2BE56721"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w:t>
            </w:r>
            <w:r w:rsidR="004D03FA" w:rsidRPr="00E735B3">
              <w:rPr>
                <w:rFonts w:ascii="ＭＳ 明朝" w:eastAsia="ＭＳ 明朝" w:hAnsi="ＭＳ 明朝" w:hint="eastAsia"/>
                <w:color w:val="000000" w:themeColor="text1"/>
              </w:rPr>
              <w:t>等</w:t>
            </w:r>
          </w:p>
          <w:p w14:paraId="1AB218DC" w14:textId="77777777" w:rsidR="005D7D25" w:rsidRPr="00E735B3" w:rsidRDefault="005D7D25" w:rsidP="008C7C12">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人参　　　</w:t>
            </w:r>
            <w:r w:rsidR="008C7C12" w:rsidRPr="00E735B3">
              <w:rPr>
                <w:rFonts w:ascii="ＭＳ 明朝" w:eastAsia="ＭＳ 明朝" w:hAnsi="ＭＳ 明朝" w:hint="eastAsia"/>
                <w:color w:val="000000" w:themeColor="text1"/>
              </w:rPr>
              <w:t>1500</w:t>
            </w:r>
            <w:r w:rsidRPr="00E735B3">
              <w:rPr>
                <w:rFonts w:ascii="ＭＳ 明朝" w:eastAsia="ＭＳ 明朝" w:hAnsi="ＭＳ 明朝" w:hint="eastAsia"/>
                <w:color w:val="000000" w:themeColor="text1"/>
              </w:rPr>
              <w:t>ａ</w:t>
            </w:r>
          </w:p>
        </w:tc>
        <w:tc>
          <w:tcPr>
            <w:tcW w:w="1331" w:type="dxa"/>
            <w:tcBorders>
              <w:top w:val="single" w:sz="4" w:space="0" w:color="000000"/>
              <w:left w:val="single" w:sz="4" w:space="0" w:color="000000"/>
              <w:bottom w:val="single" w:sz="4" w:space="0" w:color="auto"/>
              <w:right w:val="single" w:sz="4" w:space="0" w:color="000000"/>
            </w:tcBorders>
          </w:tcPr>
          <w:p w14:paraId="3D70686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1C62A91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142" w:type="dxa"/>
            <w:tcBorders>
              <w:top w:val="single" w:sz="4" w:space="0" w:color="000000"/>
              <w:left w:val="single" w:sz="4" w:space="0" w:color="000000"/>
              <w:bottom w:val="single" w:sz="4" w:space="0" w:color="auto"/>
              <w:right w:val="single" w:sz="4" w:space="0" w:color="000000"/>
            </w:tcBorders>
          </w:tcPr>
          <w:p w14:paraId="0FFC9CA3" w14:textId="352B2F9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4D03FA" w:rsidRPr="00E735B3">
              <w:rPr>
                <w:rFonts w:ascii="ＭＳ 明朝" w:eastAsia="ＭＳ 明朝" w:hAnsi="ＭＳ 明朝" w:hint="eastAsia"/>
                <w:color w:val="000000" w:themeColor="text1"/>
              </w:rPr>
              <w:t xml:space="preserve"> 　</w:t>
            </w:r>
            <w:r w:rsidR="00C30C70">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30</w:t>
            </w:r>
            <w:r w:rsidR="00942BC3" w:rsidRPr="00FB07D6">
              <w:rPr>
                <w:rFonts w:ascii="ＭＳ 明朝" w:eastAsia="ＭＳ 明朝" w:hAnsi="ＭＳ 明朝" w:hint="eastAsia"/>
                <w:color w:val="EE0000"/>
                <w:u w:val="single"/>
              </w:rPr>
              <w:t>ps</w:t>
            </w:r>
          </w:p>
          <w:p w14:paraId="6911DA2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乗用管理機</w:t>
            </w:r>
          </w:p>
          <w:p w14:paraId="6CEBDCB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2F7E652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w:t>
            </w:r>
          </w:p>
          <w:p w14:paraId="1EFBE7A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w:t>
            </w:r>
          </w:p>
          <w:p w14:paraId="40F1F07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サブソイラー</w:t>
            </w:r>
          </w:p>
          <w:p w14:paraId="1CA3E5E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フロントローダー</w:t>
            </w:r>
          </w:p>
          <w:p w14:paraId="56B8418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827" w:type="dxa"/>
            <w:tcBorders>
              <w:top w:val="single" w:sz="4" w:space="0" w:color="000000"/>
              <w:left w:val="single" w:sz="4" w:space="0" w:color="000000"/>
              <w:bottom w:val="single" w:sz="4" w:space="0" w:color="auto"/>
              <w:right w:val="single" w:sz="4" w:space="0" w:color="000000"/>
            </w:tcBorders>
          </w:tcPr>
          <w:p w14:paraId="75B7047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0932AE4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7853E4D4" w14:textId="77777777" w:rsidR="005D7D25" w:rsidRPr="00E735B3" w:rsidRDefault="005D7D25" w:rsidP="00A729F0">
            <w:pPr>
              <w:rPr>
                <w:rFonts w:ascii="ＭＳ 明朝" w:eastAsia="ＭＳ 明朝" w:hAnsi="ＭＳ 明朝"/>
                <w:color w:val="000000" w:themeColor="text1"/>
              </w:rPr>
            </w:pPr>
          </w:p>
        </w:tc>
        <w:tc>
          <w:tcPr>
            <w:tcW w:w="1417" w:type="dxa"/>
            <w:tcBorders>
              <w:top w:val="single" w:sz="4" w:space="0" w:color="000000"/>
              <w:left w:val="single" w:sz="4" w:space="0" w:color="000000"/>
              <w:bottom w:val="single" w:sz="4" w:space="0" w:color="auto"/>
              <w:right w:val="single" w:sz="12" w:space="0" w:color="000000"/>
            </w:tcBorders>
          </w:tcPr>
          <w:p w14:paraId="457E847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21AC8EF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73F65DD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・春秋の農繁期における臨時雇用従事者の確保</w:t>
            </w:r>
          </w:p>
        </w:tc>
      </w:tr>
      <w:tr w:rsidR="00E735B3" w:rsidRPr="00E735B3" w14:paraId="096E0B0F" w14:textId="77777777" w:rsidTr="004D03FA">
        <w:trPr>
          <w:jc w:val="center"/>
        </w:trPr>
        <w:tc>
          <w:tcPr>
            <w:tcW w:w="1276" w:type="dxa"/>
            <w:tcBorders>
              <w:top w:val="single" w:sz="4" w:space="0" w:color="000000"/>
              <w:left w:val="single" w:sz="12" w:space="0" w:color="000000"/>
              <w:bottom w:val="single" w:sz="4" w:space="0" w:color="auto"/>
              <w:right w:val="single" w:sz="4" w:space="0" w:color="000000"/>
            </w:tcBorders>
          </w:tcPr>
          <w:p w14:paraId="29E484B0"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水稲</w:t>
            </w:r>
          </w:p>
          <w:p w14:paraId="3EC31760"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5D6483A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tc>
        <w:tc>
          <w:tcPr>
            <w:tcW w:w="1848" w:type="dxa"/>
            <w:tcBorders>
              <w:top w:val="single" w:sz="4" w:space="0" w:color="000000"/>
              <w:left w:val="single" w:sz="4" w:space="0" w:color="000000"/>
              <w:bottom w:val="single" w:sz="4" w:space="0" w:color="auto"/>
              <w:right w:val="single" w:sz="4" w:space="0" w:color="000000"/>
            </w:tcBorders>
          </w:tcPr>
          <w:p w14:paraId="741ABBCF"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40A3EBDC"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水稲  </w:t>
            </w:r>
            <w:r w:rsidRPr="00E735B3">
              <w:rPr>
                <w:rFonts w:ascii="ＭＳ 明朝" w:eastAsia="ＭＳ 明朝" w:hAnsi="ＭＳ 明朝"/>
                <w:color w:val="000000" w:themeColor="text1"/>
              </w:rPr>
              <w:t xml:space="preserve">     150</w:t>
            </w:r>
            <w:r w:rsidRPr="00E735B3">
              <w:rPr>
                <w:rFonts w:ascii="ＭＳ 明朝" w:eastAsia="ＭＳ 明朝" w:hAnsi="ＭＳ 明朝" w:hint="eastAsia"/>
                <w:color w:val="000000" w:themeColor="text1"/>
              </w:rPr>
              <w:t>ａ</w:t>
            </w:r>
          </w:p>
          <w:p w14:paraId="6B9C33E8" w14:textId="77777777" w:rsidR="005D7D25" w:rsidRPr="00E735B3" w:rsidRDefault="005D7D25" w:rsidP="00A729F0">
            <w:pPr>
              <w:jc w:val="left"/>
              <w:rPr>
                <w:rFonts w:ascii="ＭＳ 明朝" w:eastAsia="ＭＳ 明朝" w:hAnsi="ＭＳ 明朝"/>
                <w:color w:val="000000" w:themeColor="text1"/>
              </w:rPr>
            </w:pPr>
          </w:p>
          <w:p w14:paraId="62803514"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人参　　 </w:t>
            </w:r>
            <w:r w:rsidR="00F1406F" w:rsidRPr="00E735B3">
              <w:rPr>
                <w:rFonts w:ascii="ＭＳ 明朝" w:eastAsia="ＭＳ 明朝" w:hAnsi="ＭＳ 明朝" w:hint="eastAsia"/>
                <w:color w:val="000000" w:themeColor="text1"/>
              </w:rPr>
              <w:t xml:space="preserve"> 15</w:t>
            </w:r>
            <w:r w:rsidRPr="00E735B3">
              <w:rPr>
                <w:rFonts w:ascii="ＭＳ 明朝" w:eastAsia="ＭＳ 明朝" w:hAnsi="ＭＳ 明朝"/>
                <w:color w:val="000000" w:themeColor="text1"/>
              </w:rPr>
              <w:t>00</w:t>
            </w:r>
            <w:r w:rsidRPr="00E735B3">
              <w:rPr>
                <w:rFonts w:ascii="ＭＳ 明朝" w:eastAsia="ＭＳ 明朝" w:hAnsi="ＭＳ 明朝" w:hint="eastAsia"/>
                <w:color w:val="000000" w:themeColor="text1"/>
              </w:rPr>
              <w:t>ａ</w:t>
            </w:r>
          </w:p>
          <w:p w14:paraId="6B812C63" w14:textId="77777777" w:rsidR="005D7D25" w:rsidRPr="00E735B3" w:rsidRDefault="005D7D25" w:rsidP="00A729F0">
            <w:pPr>
              <w:rPr>
                <w:rFonts w:ascii="ＭＳ 明朝" w:eastAsia="ＭＳ 明朝" w:hAnsi="ＭＳ 明朝"/>
                <w:color w:val="000000" w:themeColor="text1"/>
              </w:rPr>
            </w:pPr>
          </w:p>
          <w:p w14:paraId="5590AFED" w14:textId="77777777" w:rsidR="005D7D25" w:rsidRPr="00E735B3" w:rsidRDefault="005D7D25" w:rsidP="00A729F0">
            <w:pPr>
              <w:rPr>
                <w:rFonts w:ascii="ＭＳ 明朝" w:eastAsia="ＭＳ 明朝" w:hAnsi="ＭＳ 明朝"/>
                <w:color w:val="000000" w:themeColor="text1"/>
              </w:rPr>
            </w:pPr>
          </w:p>
        </w:tc>
        <w:tc>
          <w:tcPr>
            <w:tcW w:w="1331" w:type="dxa"/>
            <w:tcBorders>
              <w:top w:val="single" w:sz="4" w:space="0" w:color="000000"/>
              <w:left w:val="single" w:sz="4" w:space="0" w:color="000000"/>
              <w:bottom w:val="single" w:sz="4" w:space="0" w:color="auto"/>
              <w:right w:val="single" w:sz="4" w:space="0" w:color="000000"/>
            </w:tcBorders>
          </w:tcPr>
          <w:p w14:paraId="2AB9E88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391B075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・低コスト技術の導入</w:t>
            </w:r>
          </w:p>
        </w:tc>
        <w:tc>
          <w:tcPr>
            <w:tcW w:w="2142" w:type="dxa"/>
            <w:tcBorders>
              <w:top w:val="single" w:sz="4" w:space="0" w:color="000000"/>
              <w:left w:val="single" w:sz="4" w:space="0" w:color="000000"/>
              <w:bottom w:val="single" w:sz="4" w:space="0" w:color="auto"/>
              <w:right w:val="single" w:sz="4" w:space="0" w:color="000000"/>
            </w:tcBorders>
          </w:tcPr>
          <w:p w14:paraId="5CF5958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ｶﾝﾄﾘｰｴﾚﾍﾞｰﾀ（共同）</w:t>
            </w:r>
          </w:p>
          <w:p w14:paraId="5477599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コンバイン</w:t>
            </w:r>
          </w:p>
          <w:p w14:paraId="01B4595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田植機</w:t>
            </w:r>
          </w:p>
          <w:p w14:paraId="7ED2FDAB" w14:textId="6F27B6BC"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F1406F" w:rsidRPr="00E735B3">
              <w:rPr>
                <w:rFonts w:ascii="ＭＳ 明朝" w:eastAsia="ＭＳ 明朝" w:hAnsi="ＭＳ 明朝" w:hint="eastAsia"/>
                <w:color w:val="000000" w:themeColor="text1"/>
              </w:rPr>
              <w:t xml:space="preserve"> </w:t>
            </w:r>
            <w:r w:rsidR="00C30C70">
              <w:rPr>
                <w:rFonts w:ascii="ＭＳ 明朝" w:eastAsia="ＭＳ 明朝" w:hAnsi="ＭＳ 明朝" w:hint="eastAsia"/>
                <w:color w:val="000000" w:themeColor="text1"/>
              </w:rPr>
              <w:t xml:space="preserve">　</w:t>
            </w:r>
            <w:r w:rsidR="004D03FA" w:rsidRPr="00E735B3">
              <w:rPr>
                <w:rFonts w:ascii="ＭＳ 明朝" w:eastAsia="ＭＳ 明朝" w:hAnsi="ＭＳ 明朝" w:hint="eastAsia"/>
                <w:color w:val="000000" w:themeColor="text1"/>
              </w:rPr>
              <w:t xml:space="preserve">　</w:t>
            </w:r>
            <w:r w:rsidR="00C30C70" w:rsidRPr="00FB07D6">
              <w:rPr>
                <w:rFonts w:ascii="ＭＳ 明朝" w:eastAsia="ＭＳ 明朝" w:hAnsi="ＭＳ 明朝" w:hint="eastAsia"/>
                <w:color w:val="EE0000"/>
                <w:u w:val="single"/>
              </w:rPr>
              <w:t>30</w:t>
            </w:r>
            <w:r w:rsidR="00942BC3" w:rsidRPr="00FB07D6">
              <w:rPr>
                <w:rFonts w:ascii="ＭＳ 明朝" w:eastAsia="ＭＳ 明朝" w:hAnsi="ＭＳ 明朝" w:hint="eastAsia"/>
                <w:color w:val="EE0000"/>
                <w:u w:val="single"/>
              </w:rPr>
              <w:t>ps</w:t>
            </w:r>
          </w:p>
          <w:p w14:paraId="7F5A7E6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乗用管理機</w:t>
            </w:r>
          </w:p>
          <w:p w14:paraId="4DAF70B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動噴</w:t>
            </w:r>
          </w:p>
          <w:p w14:paraId="5E83BA6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w:t>
            </w:r>
          </w:p>
          <w:p w14:paraId="7E91E0E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w:t>
            </w:r>
          </w:p>
          <w:p w14:paraId="3D6E94B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サブソイラー</w:t>
            </w:r>
          </w:p>
          <w:p w14:paraId="564C791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フロントローダー</w:t>
            </w:r>
          </w:p>
          <w:p w14:paraId="4ECD3E5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tc>
        <w:tc>
          <w:tcPr>
            <w:tcW w:w="1827" w:type="dxa"/>
            <w:tcBorders>
              <w:top w:val="single" w:sz="4" w:space="0" w:color="000000"/>
              <w:left w:val="single" w:sz="4" w:space="0" w:color="000000"/>
              <w:bottom w:val="single" w:sz="4" w:space="0" w:color="auto"/>
              <w:right w:val="single" w:sz="4" w:space="0" w:color="000000"/>
            </w:tcBorders>
          </w:tcPr>
          <w:p w14:paraId="32DC8BA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51E68AE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146B2506" w14:textId="77777777" w:rsidR="005D7D25" w:rsidRPr="00E735B3" w:rsidRDefault="005D7D25" w:rsidP="00A729F0">
            <w:pPr>
              <w:ind w:firstLine="630"/>
              <w:jc w:val="center"/>
              <w:rPr>
                <w:rFonts w:ascii="ＭＳ 明朝" w:eastAsia="ＭＳ 明朝" w:hAnsi="ＭＳ 明朝"/>
                <w:color w:val="000000" w:themeColor="text1"/>
              </w:rPr>
            </w:pPr>
          </w:p>
        </w:tc>
        <w:tc>
          <w:tcPr>
            <w:tcW w:w="1417" w:type="dxa"/>
            <w:tcBorders>
              <w:top w:val="single" w:sz="4" w:space="0" w:color="000000"/>
              <w:left w:val="single" w:sz="4" w:space="0" w:color="000000"/>
              <w:bottom w:val="single" w:sz="4" w:space="0" w:color="auto"/>
              <w:right w:val="single" w:sz="12" w:space="0" w:color="000000"/>
            </w:tcBorders>
          </w:tcPr>
          <w:p w14:paraId="6D7802A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300A0E8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0CDCB08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・春秋の農繁期における臨時雇用従事者の確保</w:t>
            </w:r>
          </w:p>
        </w:tc>
      </w:tr>
      <w:tr w:rsidR="00E735B3" w:rsidRPr="00E735B3" w14:paraId="6DD515A2" w14:textId="77777777" w:rsidTr="004D03FA">
        <w:trPr>
          <w:jc w:val="center"/>
        </w:trPr>
        <w:tc>
          <w:tcPr>
            <w:tcW w:w="1276" w:type="dxa"/>
            <w:tcBorders>
              <w:top w:val="single" w:sz="4" w:space="0" w:color="000000"/>
              <w:left w:val="single" w:sz="12" w:space="0" w:color="000000"/>
              <w:bottom w:val="single" w:sz="4" w:space="0" w:color="auto"/>
              <w:right w:val="single" w:sz="4" w:space="0" w:color="000000"/>
            </w:tcBorders>
          </w:tcPr>
          <w:p w14:paraId="5DAAFF43"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酪農</w:t>
            </w:r>
          </w:p>
          <w:p w14:paraId="040F8BC1" w14:textId="77777777" w:rsidR="005D7D25" w:rsidRPr="00E735B3" w:rsidRDefault="005D7D25" w:rsidP="00A729F0">
            <w:pPr>
              <w:jc w:val="center"/>
              <w:rPr>
                <w:rFonts w:ascii="ＭＳ 明朝" w:eastAsia="ＭＳ 明朝" w:hAnsi="ＭＳ 明朝"/>
                <w:color w:val="000000" w:themeColor="text1"/>
              </w:rPr>
            </w:pPr>
          </w:p>
        </w:tc>
        <w:tc>
          <w:tcPr>
            <w:tcW w:w="1848" w:type="dxa"/>
            <w:tcBorders>
              <w:top w:val="single" w:sz="4" w:space="0" w:color="000000"/>
              <w:left w:val="single" w:sz="4" w:space="0" w:color="000000"/>
              <w:bottom w:val="single" w:sz="4" w:space="0" w:color="auto"/>
              <w:right w:val="single" w:sz="4" w:space="0" w:color="000000"/>
            </w:tcBorders>
          </w:tcPr>
          <w:p w14:paraId="6371197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04EBE15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搾乳牛　　</w:t>
            </w:r>
            <w:r w:rsidRPr="00E735B3">
              <w:rPr>
                <w:rFonts w:ascii="ＭＳ 明朝" w:eastAsia="ＭＳ 明朝" w:hAnsi="ＭＳ 明朝"/>
                <w:color w:val="000000" w:themeColor="text1"/>
              </w:rPr>
              <w:t>100</w:t>
            </w:r>
            <w:r w:rsidRPr="00E735B3">
              <w:rPr>
                <w:rFonts w:ascii="ＭＳ 明朝" w:eastAsia="ＭＳ 明朝" w:hAnsi="ＭＳ 明朝" w:hint="eastAsia"/>
                <w:color w:val="000000" w:themeColor="text1"/>
              </w:rPr>
              <w:t>頭</w:t>
            </w:r>
          </w:p>
          <w:p w14:paraId="682FEBD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育成牛　</w:t>
            </w:r>
            <w:r w:rsidR="00D254AB"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w:t>
            </w:r>
            <w:r w:rsidR="00D254AB" w:rsidRPr="00E735B3">
              <w:rPr>
                <w:rFonts w:ascii="ＭＳ 明朝" w:eastAsia="ＭＳ 明朝" w:hAnsi="ＭＳ 明朝" w:hint="eastAsia"/>
                <w:color w:val="000000" w:themeColor="text1"/>
              </w:rPr>
              <w:t>40</w:t>
            </w:r>
            <w:r w:rsidRPr="00E735B3">
              <w:rPr>
                <w:rFonts w:ascii="ＭＳ 明朝" w:eastAsia="ＭＳ 明朝" w:hAnsi="ＭＳ 明朝" w:hint="eastAsia"/>
                <w:color w:val="000000" w:themeColor="text1"/>
              </w:rPr>
              <w:t>頭</w:t>
            </w:r>
          </w:p>
          <w:p w14:paraId="11787EC4" w14:textId="77777777" w:rsidR="005D7D25" w:rsidRPr="00E735B3" w:rsidRDefault="005D7D25" w:rsidP="00A729F0">
            <w:pPr>
              <w:ind w:firstLine="630"/>
              <w:rPr>
                <w:rFonts w:ascii="ＭＳ 明朝" w:eastAsia="ＭＳ 明朝" w:hAnsi="ＭＳ 明朝"/>
                <w:color w:val="000000" w:themeColor="text1"/>
              </w:rPr>
            </w:pPr>
          </w:p>
          <w:p w14:paraId="56A3D3E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飼料作　　</w:t>
            </w:r>
            <w:r w:rsidRPr="00E735B3">
              <w:rPr>
                <w:rFonts w:ascii="ＭＳ 明朝" w:eastAsia="ＭＳ 明朝" w:hAnsi="ＭＳ 明朝"/>
                <w:color w:val="000000" w:themeColor="text1"/>
              </w:rPr>
              <w:t xml:space="preserve"> 2000a</w:t>
            </w:r>
          </w:p>
          <w:p w14:paraId="66046528" w14:textId="77777777" w:rsidR="005D7D25" w:rsidRPr="00E735B3" w:rsidRDefault="005D7D25" w:rsidP="00A729F0">
            <w:pPr>
              <w:ind w:firstLine="630"/>
              <w:rPr>
                <w:rFonts w:ascii="ＭＳ 明朝" w:eastAsia="ＭＳ 明朝" w:hAnsi="ＭＳ 明朝"/>
                <w:color w:val="000000" w:themeColor="text1"/>
              </w:rPr>
            </w:pPr>
          </w:p>
          <w:p w14:paraId="51A9AA7D" w14:textId="77777777" w:rsidR="005D7D25" w:rsidRPr="00E735B3" w:rsidRDefault="005D7D25" w:rsidP="00A729F0">
            <w:pPr>
              <w:rPr>
                <w:rFonts w:ascii="ＭＳ 明朝" w:eastAsia="ＭＳ 明朝" w:hAnsi="ＭＳ 明朝"/>
                <w:color w:val="000000" w:themeColor="text1"/>
              </w:rPr>
            </w:pPr>
          </w:p>
        </w:tc>
        <w:tc>
          <w:tcPr>
            <w:tcW w:w="1331" w:type="dxa"/>
            <w:tcBorders>
              <w:top w:val="single" w:sz="4" w:space="0" w:color="000000"/>
              <w:left w:val="single" w:sz="4" w:space="0" w:color="000000"/>
              <w:bottom w:val="single" w:sz="4" w:space="0" w:color="auto"/>
              <w:right w:val="single" w:sz="4" w:space="0" w:color="000000"/>
            </w:tcBorders>
          </w:tcPr>
          <w:p w14:paraId="74FE5A0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・コントラクター利用</w:t>
            </w:r>
          </w:p>
          <w:p w14:paraId="5CD05F2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・高能力牛群の整備</w:t>
            </w:r>
          </w:p>
          <w:p w14:paraId="40DE9C27" w14:textId="27A339D1"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・２</w:t>
            </w:r>
            <w:r w:rsidR="00987CAC">
              <w:rPr>
                <w:rFonts w:ascii="ＭＳ 明朝" w:eastAsia="ＭＳ 明朝" w:hAnsi="ＭＳ 明朝" w:hint="eastAsia"/>
                <w:color w:val="EE0000"/>
                <w:u w:val="single"/>
              </w:rPr>
              <w:t>ha</w:t>
            </w:r>
            <w:r w:rsidRPr="00E735B3">
              <w:rPr>
                <w:rFonts w:ascii="ＭＳ 明朝" w:eastAsia="ＭＳ 明朝" w:hAnsi="ＭＳ 明朝" w:hint="eastAsia"/>
                <w:color w:val="000000" w:themeColor="text1"/>
              </w:rPr>
              <w:t>程度に団地化された農用地</w:t>
            </w:r>
          </w:p>
        </w:tc>
        <w:tc>
          <w:tcPr>
            <w:tcW w:w="2142" w:type="dxa"/>
            <w:tcBorders>
              <w:top w:val="single" w:sz="4" w:space="0" w:color="000000"/>
              <w:left w:val="single" w:sz="4" w:space="0" w:color="000000"/>
              <w:bottom w:val="single" w:sz="4" w:space="0" w:color="auto"/>
              <w:right w:val="single" w:sz="4" w:space="0" w:color="000000"/>
            </w:tcBorders>
          </w:tcPr>
          <w:p w14:paraId="37196739" w14:textId="421F248D"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Pr="00E735B3">
              <w:rPr>
                <w:rFonts w:ascii="ＭＳ 明朝" w:eastAsia="ＭＳ 明朝" w:hAnsi="ＭＳ 明朝"/>
                <w:color w:val="000000" w:themeColor="text1"/>
              </w:rPr>
              <w:t>(100</w:t>
            </w:r>
            <w:r w:rsidR="004A4C4C" w:rsidRPr="00FB07D6">
              <w:rPr>
                <w:rFonts w:ascii="ＭＳ 明朝" w:eastAsia="ＭＳ 明朝" w:hAnsi="ＭＳ 明朝" w:hint="eastAsia"/>
                <w:color w:val="EE0000"/>
                <w:u w:val="single"/>
              </w:rPr>
              <w:t>ps</w:t>
            </w:r>
            <w:r w:rsidRPr="00E735B3">
              <w:rPr>
                <w:rFonts w:ascii="ＭＳ 明朝" w:eastAsia="ＭＳ 明朝" w:hAnsi="ＭＳ 明朝" w:hint="eastAsia"/>
                <w:color w:val="000000" w:themeColor="text1"/>
              </w:rPr>
              <w:t>×２台</w:t>
            </w:r>
            <w:r w:rsidRPr="00E735B3">
              <w:rPr>
                <w:rFonts w:ascii="ＭＳ 明朝" w:eastAsia="ＭＳ 明朝" w:hAnsi="ＭＳ 明朝"/>
                <w:color w:val="000000" w:themeColor="text1"/>
              </w:rPr>
              <w:t>)</w:t>
            </w:r>
          </w:p>
          <w:p w14:paraId="6499D47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フリーストール</w:t>
            </w:r>
          </w:p>
          <w:p w14:paraId="7C79B6F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ミルキングパーラー</w:t>
            </w:r>
          </w:p>
          <w:p w14:paraId="646E2A9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たい肥化施設</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１基</w:t>
            </w:r>
          </w:p>
          <w:p w14:paraId="716456C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尿浄化処理施設</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１基</w:t>
            </w:r>
          </w:p>
          <w:p w14:paraId="31627A38" w14:textId="7FFFB439" w:rsidR="005D7D25" w:rsidRPr="00E735B3" w:rsidRDefault="00DD4042" w:rsidP="00A729F0">
            <w:pPr>
              <w:rPr>
                <w:rFonts w:ascii="ＭＳ 明朝" w:eastAsia="ＭＳ 明朝" w:hAnsi="ＭＳ 明朝"/>
                <w:color w:val="000000" w:themeColor="text1"/>
              </w:rPr>
            </w:pPr>
            <w:r w:rsidRPr="009D57D7">
              <w:rPr>
                <w:rFonts w:ascii="ＭＳ 明朝" w:eastAsia="ＭＳ 明朝" w:hAnsi="ＭＳ 明朝" w:hint="eastAsia"/>
                <w:color w:val="EE0000"/>
                <w:u w:val="single"/>
              </w:rPr>
              <w:t>パーラー</w:t>
            </w:r>
            <w:r w:rsidR="005D7D25" w:rsidRPr="00E735B3">
              <w:rPr>
                <w:rFonts w:ascii="ＭＳ 明朝" w:eastAsia="ＭＳ 明朝" w:hAnsi="ＭＳ 明朝" w:hint="eastAsia"/>
                <w:color w:val="000000" w:themeColor="text1"/>
              </w:rPr>
              <w:t>排水処理施設</w:t>
            </w:r>
          </w:p>
          <w:p w14:paraId="29F7937B" w14:textId="14BBB941" w:rsidR="005D7D25" w:rsidRPr="00E735B3" w:rsidRDefault="001F74A2"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マニ</w:t>
            </w:r>
            <w:r w:rsidRPr="00FB07D6">
              <w:rPr>
                <w:rFonts w:ascii="ＭＳ 明朝" w:eastAsia="ＭＳ 明朝" w:hAnsi="ＭＳ 明朝" w:hint="eastAsia"/>
                <w:color w:val="EE0000"/>
                <w:u w:val="single"/>
              </w:rPr>
              <w:t>ア</w:t>
            </w:r>
            <w:r w:rsidRPr="00E735B3">
              <w:rPr>
                <w:rFonts w:ascii="ＭＳ 明朝" w:eastAsia="ＭＳ 明朝" w:hAnsi="ＭＳ 明朝" w:hint="eastAsia"/>
                <w:color w:val="000000" w:themeColor="text1"/>
              </w:rPr>
              <w:t>スプレッダー</w:t>
            </w:r>
          </w:p>
          <w:p w14:paraId="19E1A70F" w14:textId="337C18DB" w:rsidR="005D7D25" w:rsidRPr="00E735B3" w:rsidRDefault="004A4C4C" w:rsidP="00A729F0">
            <w:pPr>
              <w:rPr>
                <w:rFonts w:ascii="ＭＳ 明朝" w:eastAsia="ＭＳ 明朝" w:hAnsi="ＭＳ 明朝"/>
                <w:color w:val="000000" w:themeColor="text1"/>
              </w:rPr>
            </w:pPr>
            <w:r>
              <w:rPr>
                <w:rFonts w:ascii="ＭＳ 明朝" w:eastAsia="ＭＳ 明朝" w:hAnsi="ＭＳ 明朝" w:hint="eastAsia"/>
                <w:color w:val="000000" w:themeColor="text1"/>
              </w:rPr>
              <w:t>ダンプトラック</w:t>
            </w:r>
          </w:p>
          <w:p w14:paraId="00D2A7F8" w14:textId="69C44A8B" w:rsidR="005D7D25" w:rsidRPr="00E735B3" w:rsidRDefault="004A4C4C" w:rsidP="00A729F0">
            <w:pPr>
              <w:rPr>
                <w:rFonts w:ascii="ＭＳ 明朝" w:eastAsia="ＭＳ 明朝" w:hAnsi="ＭＳ 明朝"/>
                <w:color w:val="000000" w:themeColor="text1"/>
              </w:rPr>
            </w:pPr>
            <w:r>
              <w:rPr>
                <w:rFonts w:ascii="ＭＳ 明朝" w:eastAsia="ＭＳ 明朝" w:hAnsi="ＭＳ 明朝" w:hint="eastAsia"/>
                <w:color w:val="000000" w:themeColor="text1"/>
              </w:rPr>
              <w:t>ショベルローダー</w:t>
            </w:r>
          </w:p>
          <w:p w14:paraId="2C828D71" w14:textId="6E3E6380" w:rsidR="005D7D25" w:rsidRPr="00E735B3" w:rsidRDefault="004A4C4C" w:rsidP="00A729F0">
            <w:pPr>
              <w:rPr>
                <w:rFonts w:ascii="ＭＳ 明朝" w:eastAsia="ＭＳ 明朝" w:hAnsi="ＭＳ 明朝"/>
                <w:color w:val="000000" w:themeColor="text1"/>
              </w:rPr>
            </w:pPr>
            <w:r>
              <w:rPr>
                <w:rFonts w:ascii="ＭＳ 明朝" w:eastAsia="ＭＳ 明朝" w:hAnsi="ＭＳ 明朝" w:hint="eastAsia"/>
                <w:color w:val="000000" w:themeColor="text1"/>
              </w:rPr>
              <w:t>バキュームカー</w:t>
            </w:r>
          </w:p>
          <w:p w14:paraId="2778F24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ほ乳ロボット</w:t>
            </w:r>
          </w:p>
          <w:p w14:paraId="65F47FE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発情発見装置</w:t>
            </w:r>
          </w:p>
          <w:p w14:paraId="6FDB8F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飼料倉庫、農機具格納庫</w:t>
            </w:r>
          </w:p>
        </w:tc>
        <w:tc>
          <w:tcPr>
            <w:tcW w:w="1827" w:type="dxa"/>
            <w:tcBorders>
              <w:top w:val="single" w:sz="4" w:space="0" w:color="auto"/>
              <w:left w:val="single" w:sz="4" w:space="0" w:color="000000"/>
              <w:bottom w:val="single" w:sz="4" w:space="0" w:color="auto"/>
              <w:right w:val="single" w:sz="4" w:space="0" w:color="000000"/>
            </w:tcBorders>
          </w:tcPr>
          <w:p w14:paraId="5527B92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6FF6204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5041E05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r w:rsidRPr="00E735B3">
              <w:rPr>
                <w:rFonts w:ascii="ＭＳ 明朝" w:eastAsia="ＭＳ 明朝" w:hAnsi="ＭＳ 明朝"/>
                <w:color w:val="000000" w:themeColor="text1"/>
              </w:rPr>
              <w:t xml:space="preserve">  </w:t>
            </w:r>
          </w:p>
          <w:p w14:paraId="0A49718F" w14:textId="77777777" w:rsidR="005D7D25" w:rsidRPr="00E735B3" w:rsidRDefault="005D7D25" w:rsidP="00A729F0">
            <w:pPr>
              <w:ind w:firstLine="630"/>
              <w:rPr>
                <w:rFonts w:ascii="ＭＳ 明朝" w:eastAsia="ＭＳ 明朝" w:hAnsi="ＭＳ 明朝"/>
                <w:color w:val="000000" w:themeColor="text1"/>
              </w:rPr>
            </w:pPr>
          </w:p>
          <w:p w14:paraId="3E9634A5" w14:textId="77777777" w:rsidR="005D7D25" w:rsidRPr="00E735B3" w:rsidRDefault="005D7D25" w:rsidP="00A729F0">
            <w:pPr>
              <w:ind w:firstLine="630"/>
              <w:rPr>
                <w:rFonts w:ascii="ＭＳ 明朝" w:eastAsia="ＭＳ 明朝" w:hAnsi="ＭＳ 明朝"/>
                <w:color w:val="000000" w:themeColor="text1"/>
              </w:rPr>
            </w:pPr>
          </w:p>
          <w:p w14:paraId="236E728A" w14:textId="77777777" w:rsidR="005D7D25" w:rsidRPr="00E735B3" w:rsidRDefault="005D7D25" w:rsidP="00A729F0">
            <w:pPr>
              <w:ind w:firstLine="630"/>
              <w:rPr>
                <w:rFonts w:ascii="ＭＳ 明朝" w:eastAsia="ＭＳ 明朝" w:hAnsi="ＭＳ 明朝"/>
                <w:color w:val="000000" w:themeColor="text1"/>
              </w:rPr>
            </w:pPr>
          </w:p>
          <w:p w14:paraId="5F2CCE61" w14:textId="77777777" w:rsidR="005D7D25" w:rsidRPr="00E735B3" w:rsidRDefault="005D7D25" w:rsidP="00A729F0">
            <w:pPr>
              <w:ind w:firstLine="630"/>
              <w:rPr>
                <w:rFonts w:ascii="ＭＳ 明朝" w:eastAsia="ＭＳ 明朝" w:hAnsi="ＭＳ 明朝"/>
                <w:color w:val="000000" w:themeColor="text1"/>
              </w:rPr>
            </w:pPr>
          </w:p>
          <w:p w14:paraId="54F64C8F" w14:textId="77777777" w:rsidR="005D7D25" w:rsidRPr="00E735B3" w:rsidRDefault="005D7D25" w:rsidP="00A729F0">
            <w:pPr>
              <w:ind w:firstLine="630"/>
              <w:rPr>
                <w:rFonts w:ascii="ＭＳ 明朝" w:eastAsia="ＭＳ 明朝" w:hAnsi="ＭＳ 明朝"/>
                <w:color w:val="000000" w:themeColor="text1"/>
              </w:rPr>
            </w:pPr>
          </w:p>
          <w:p w14:paraId="07E3E451" w14:textId="77777777" w:rsidR="005D7D25" w:rsidRPr="00E735B3" w:rsidRDefault="005D7D25" w:rsidP="00A729F0">
            <w:pPr>
              <w:ind w:firstLine="630"/>
              <w:rPr>
                <w:rFonts w:ascii="ＭＳ 明朝" w:eastAsia="ＭＳ 明朝" w:hAnsi="ＭＳ 明朝"/>
                <w:color w:val="000000" w:themeColor="text1"/>
              </w:rPr>
            </w:pPr>
          </w:p>
          <w:p w14:paraId="4CBAAD26" w14:textId="77777777" w:rsidR="005D7D25" w:rsidRPr="00E735B3" w:rsidRDefault="005D7D25" w:rsidP="00A729F0">
            <w:pPr>
              <w:ind w:firstLine="630"/>
              <w:rPr>
                <w:rFonts w:ascii="ＭＳ 明朝" w:eastAsia="ＭＳ 明朝" w:hAnsi="ＭＳ 明朝"/>
                <w:color w:val="000000" w:themeColor="text1"/>
              </w:rPr>
            </w:pPr>
          </w:p>
        </w:tc>
        <w:tc>
          <w:tcPr>
            <w:tcW w:w="1417" w:type="dxa"/>
            <w:tcBorders>
              <w:top w:val="single" w:sz="4" w:space="0" w:color="auto"/>
              <w:left w:val="single" w:sz="4" w:space="0" w:color="000000"/>
              <w:bottom w:val="single" w:sz="4" w:space="0" w:color="auto"/>
              <w:right w:val="single" w:sz="12" w:space="0" w:color="000000"/>
            </w:tcBorders>
          </w:tcPr>
          <w:p w14:paraId="30916DB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562AAFF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3EAD703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p w14:paraId="1EB6035C" w14:textId="77777777" w:rsidR="005D7D25" w:rsidRPr="00E735B3" w:rsidRDefault="005D7D25" w:rsidP="00A729F0">
            <w:pPr>
              <w:ind w:firstLine="630"/>
              <w:rPr>
                <w:rFonts w:ascii="ＭＳ 明朝" w:eastAsia="ＭＳ 明朝" w:hAnsi="ＭＳ 明朝"/>
                <w:color w:val="000000" w:themeColor="text1"/>
              </w:rPr>
            </w:pPr>
          </w:p>
          <w:p w14:paraId="47ABA80E" w14:textId="77777777" w:rsidR="005D7D25" w:rsidRPr="00E735B3" w:rsidRDefault="005D7D25" w:rsidP="00A729F0">
            <w:pPr>
              <w:ind w:firstLine="630"/>
              <w:rPr>
                <w:rFonts w:ascii="ＭＳ 明朝" w:eastAsia="ＭＳ 明朝" w:hAnsi="ＭＳ 明朝"/>
                <w:color w:val="000000" w:themeColor="text1"/>
              </w:rPr>
            </w:pPr>
          </w:p>
          <w:p w14:paraId="1F5AED71" w14:textId="77777777" w:rsidR="005D7D25" w:rsidRPr="00E735B3" w:rsidRDefault="005D7D25" w:rsidP="00A729F0">
            <w:pPr>
              <w:ind w:firstLine="630"/>
              <w:rPr>
                <w:rFonts w:ascii="ＭＳ 明朝" w:eastAsia="ＭＳ 明朝" w:hAnsi="ＭＳ 明朝"/>
                <w:color w:val="000000" w:themeColor="text1"/>
              </w:rPr>
            </w:pPr>
          </w:p>
          <w:p w14:paraId="7E53BF0B" w14:textId="77777777" w:rsidR="005D7D25" w:rsidRPr="00E735B3" w:rsidRDefault="005D7D25" w:rsidP="00A729F0">
            <w:pPr>
              <w:ind w:firstLine="630"/>
              <w:rPr>
                <w:rFonts w:ascii="ＭＳ 明朝" w:eastAsia="ＭＳ 明朝" w:hAnsi="ＭＳ 明朝"/>
                <w:color w:val="000000" w:themeColor="text1"/>
              </w:rPr>
            </w:pPr>
          </w:p>
        </w:tc>
      </w:tr>
      <w:tr w:rsidR="00E735B3" w:rsidRPr="00E735B3" w14:paraId="4205DFD3" w14:textId="77777777" w:rsidTr="004D03FA">
        <w:trPr>
          <w:jc w:val="center"/>
        </w:trPr>
        <w:tc>
          <w:tcPr>
            <w:tcW w:w="1276" w:type="dxa"/>
            <w:tcBorders>
              <w:top w:val="single" w:sz="4" w:space="0" w:color="000000"/>
              <w:left w:val="single" w:sz="12" w:space="0" w:color="000000"/>
              <w:bottom w:val="single" w:sz="12" w:space="0" w:color="000000"/>
              <w:right w:val="single" w:sz="4" w:space="0" w:color="000000"/>
            </w:tcBorders>
          </w:tcPr>
          <w:p w14:paraId="22ABE5CF"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肉用牛一貫</w:t>
            </w:r>
          </w:p>
          <w:p w14:paraId="379BF6B7" w14:textId="77777777" w:rsidR="005D7D25" w:rsidRPr="00E735B3" w:rsidRDefault="005D7D25" w:rsidP="00A729F0">
            <w:pPr>
              <w:ind w:firstLine="630"/>
              <w:rPr>
                <w:rFonts w:ascii="ＭＳ 明朝" w:eastAsia="ＭＳ 明朝" w:hAnsi="ＭＳ 明朝"/>
                <w:color w:val="000000" w:themeColor="text1"/>
              </w:rPr>
            </w:pPr>
          </w:p>
        </w:tc>
        <w:tc>
          <w:tcPr>
            <w:tcW w:w="1848" w:type="dxa"/>
            <w:tcBorders>
              <w:top w:val="single" w:sz="4" w:space="0" w:color="000000"/>
              <w:left w:val="single" w:sz="4" w:space="0" w:color="000000"/>
              <w:bottom w:val="single" w:sz="12" w:space="0" w:color="000000"/>
              <w:right w:val="single" w:sz="4" w:space="0" w:color="000000"/>
            </w:tcBorders>
          </w:tcPr>
          <w:p w14:paraId="75548D0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47B2B7A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繁殖牛　　</w:t>
            </w:r>
            <w:r w:rsidR="00D254AB" w:rsidRPr="00E735B3">
              <w:rPr>
                <w:rFonts w:ascii="ＭＳ 明朝" w:eastAsia="ＭＳ 明朝" w:hAnsi="ＭＳ 明朝" w:hint="eastAsia"/>
                <w:color w:val="000000" w:themeColor="text1"/>
              </w:rPr>
              <w:t xml:space="preserve">  90</w:t>
            </w:r>
            <w:r w:rsidRPr="00E735B3">
              <w:rPr>
                <w:rFonts w:ascii="ＭＳ 明朝" w:eastAsia="ＭＳ 明朝" w:hAnsi="ＭＳ 明朝" w:hint="eastAsia"/>
                <w:color w:val="000000" w:themeColor="text1"/>
              </w:rPr>
              <w:t>頭</w:t>
            </w:r>
          </w:p>
          <w:p w14:paraId="2E3D775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肥育牛　</w:t>
            </w:r>
            <w:r w:rsidR="00D254AB"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w:t>
            </w:r>
            <w:r w:rsidR="00D254AB" w:rsidRPr="00E735B3">
              <w:rPr>
                <w:rFonts w:ascii="ＭＳ 明朝" w:eastAsia="ＭＳ 明朝" w:hAnsi="ＭＳ 明朝" w:hint="eastAsia"/>
                <w:color w:val="000000" w:themeColor="text1"/>
              </w:rPr>
              <w:t>80</w:t>
            </w:r>
            <w:r w:rsidRPr="00E735B3">
              <w:rPr>
                <w:rFonts w:ascii="ＭＳ 明朝" w:eastAsia="ＭＳ 明朝" w:hAnsi="ＭＳ 明朝" w:hint="eastAsia"/>
                <w:color w:val="000000" w:themeColor="text1"/>
              </w:rPr>
              <w:t>頭</w:t>
            </w:r>
          </w:p>
          <w:p w14:paraId="0717F204" w14:textId="77777777" w:rsidR="005D7D25" w:rsidRPr="00E735B3" w:rsidRDefault="005D7D25" w:rsidP="00A729F0">
            <w:pPr>
              <w:rPr>
                <w:rFonts w:ascii="ＭＳ 明朝" w:eastAsia="ＭＳ 明朝" w:hAnsi="ＭＳ 明朝"/>
                <w:color w:val="000000" w:themeColor="text1"/>
              </w:rPr>
            </w:pPr>
          </w:p>
          <w:p w14:paraId="3CAC39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w:t>
            </w:r>
          </w:p>
          <w:p w14:paraId="36315538" w14:textId="3FC231A1"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飼料作</w:t>
            </w:r>
            <w:r w:rsidR="00FB07D6">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500</w:t>
            </w:r>
            <w:r w:rsidRPr="00E735B3">
              <w:rPr>
                <w:rFonts w:ascii="ＭＳ 明朝" w:eastAsia="ＭＳ 明朝" w:hAnsi="ＭＳ 明朝" w:hint="eastAsia"/>
                <w:color w:val="000000" w:themeColor="text1"/>
              </w:rPr>
              <w:t>ａ</w:t>
            </w:r>
          </w:p>
          <w:p w14:paraId="1D9F1B97" w14:textId="77777777" w:rsidR="005D7D25" w:rsidRPr="00E735B3" w:rsidRDefault="005D7D25" w:rsidP="00A729F0">
            <w:pPr>
              <w:ind w:firstLine="630"/>
              <w:jc w:val="right"/>
              <w:rPr>
                <w:rFonts w:ascii="ＭＳ 明朝" w:eastAsia="ＭＳ 明朝" w:hAnsi="ＭＳ 明朝"/>
                <w:color w:val="000000" w:themeColor="text1"/>
              </w:rPr>
            </w:pPr>
          </w:p>
        </w:tc>
        <w:tc>
          <w:tcPr>
            <w:tcW w:w="1331" w:type="dxa"/>
            <w:tcBorders>
              <w:top w:val="single" w:sz="4" w:space="0" w:color="auto"/>
              <w:left w:val="single" w:sz="4" w:space="0" w:color="000000"/>
              <w:bottom w:val="single" w:sz="12" w:space="0" w:color="auto"/>
              <w:right w:val="single" w:sz="4" w:space="0" w:color="000000"/>
            </w:tcBorders>
          </w:tcPr>
          <w:p w14:paraId="7BF225F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・受精卵移植による優良牛の増殖</w:t>
            </w:r>
          </w:p>
          <w:p w14:paraId="13A6E10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・超早期分離</w:t>
            </w:r>
          </w:p>
          <w:p w14:paraId="041385DD" w14:textId="758F29D0"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・稲わらの収穫　</w:t>
            </w:r>
            <w:r w:rsidR="009E71D5">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500a</w:t>
            </w:r>
          </w:p>
        </w:tc>
        <w:tc>
          <w:tcPr>
            <w:tcW w:w="2142" w:type="dxa"/>
            <w:tcBorders>
              <w:top w:val="single" w:sz="4" w:space="0" w:color="auto"/>
              <w:left w:val="single" w:sz="4" w:space="0" w:color="000000"/>
              <w:bottom w:val="single" w:sz="12" w:space="0" w:color="auto"/>
              <w:right w:val="single" w:sz="4" w:space="0" w:color="000000"/>
            </w:tcBorders>
          </w:tcPr>
          <w:p w14:paraId="7C032B39" w14:textId="6A69D28B"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Pr="00E735B3">
              <w:rPr>
                <w:rFonts w:ascii="ＭＳ 明朝" w:eastAsia="ＭＳ 明朝" w:hAnsi="ＭＳ 明朝"/>
                <w:color w:val="000000" w:themeColor="text1"/>
              </w:rPr>
              <w:t>(62</w:t>
            </w:r>
            <w:r w:rsidR="009E71D5" w:rsidRPr="00FB07D6">
              <w:rPr>
                <w:rFonts w:ascii="ＭＳ 明朝" w:eastAsia="ＭＳ 明朝" w:hAnsi="ＭＳ 明朝" w:hint="eastAsia"/>
                <w:color w:val="EE0000"/>
                <w:u w:val="single"/>
              </w:rPr>
              <w:t>ps</w:t>
            </w:r>
            <w:r w:rsidRPr="00E735B3">
              <w:rPr>
                <w:rFonts w:ascii="ＭＳ 明朝" w:eastAsia="ＭＳ 明朝" w:hAnsi="ＭＳ 明朝" w:hint="eastAsia"/>
                <w:color w:val="000000" w:themeColor="text1"/>
              </w:rPr>
              <w:t>×２台</w:t>
            </w:r>
            <w:r w:rsidRPr="00E735B3">
              <w:rPr>
                <w:rFonts w:ascii="ＭＳ 明朝" w:eastAsia="ＭＳ 明朝" w:hAnsi="ＭＳ 明朝"/>
                <w:color w:val="000000" w:themeColor="text1"/>
              </w:rPr>
              <w:t>)</w:t>
            </w:r>
          </w:p>
          <w:p w14:paraId="209E35E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繁殖牛舎</w:t>
            </w:r>
          </w:p>
          <w:p w14:paraId="70868CB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肥育牛舎</w:t>
            </w:r>
          </w:p>
          <w:p w14:paraId="74D0883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ショベル、ダンプ</w:t>
            </w:r>
          </w:p>
          <w:p w14:paraId="7F059FA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ほ乳ロボット</w:t>
            </w:r>
          </w:p>
          <w:p w14:paraId="15C9EFF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堆肥化施設</w:t>
            </w:r>
            <w:r w:rsidRPr="00E735B3">
              <w:rPr>
                <w:rFonts w:ascii="ＭＳ 明朝" w:eastAsia="ＭＳ 明朝" w:hAnsi="ＭＳ 明朝"/>
                <w:color w:val="000000" w:themeColor="text1"/>
              </w:rPr>
              <w:t xml:space="preserve">   190</w:t>
            </w:r>
            <w:r w:rsidRPr="00E735B3">
              <w:rPr>
                <w:rFonts w:ascii="ＭＳ 明朝" w:eastAsia="ＭＳ 明朝" w:hAnsi="ＭＳ 明朝" w:hint="eastAsia"/>
                <w:color w:val="000000" w:themeColor="text1"/>
              </w:rPr>
              <w:t>㎡</w:t>
            </w:r>
          </w:p>
          <w:p w14:paraId="7F0839D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収穫機械　　   一式</w:t>
            </w:r>
          </w:p>
          <w:p w14:paraId="799FB5C8" w14:textId="472379CD" w:rsidR="005D7D25" w:rsidRPr="00E735B3" w:rsidRDefault="004A4C4C"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マニアスプレッダー</w:t>
            </w:r>
          </w:p>
          <w:p w14:paraId="7F0DC15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飼料倉庫、農機具格納庫</w:t>
            </w:r>
          </w:p>
        </w:tc>
        <w:tc>
          <w:tcPr>
            <w:tcW w:w="1827" w:type="dxa"/>
            <w:tcBorders>
              <w:top w:val="single" w:sz="4" w:space="0" w:color="auto"/>
              <w:left w:val="single" w:sz="4" w:space="0" w:color="000000"/>
              <w:bottom w:val="single" w:sz="12" w:space="0" w:color="000000"/>
              <w:right w:val="single" w:sz="4" w:space="0" w:color="000000"/>
            </w:tcBorders>
          </w:tcPr>
          <w:p w14:paraId="4DBF71B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447B239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p w14:paraId="43125AE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p>
        </w:tc>
        <w:tc>
          <w:tcPr>
            <w:tcW w:w="1417" w:type="dxa"/>
            <w:tcBorders>
              <w:top w:val="single" w:sz="4" w:space="0" w:color="auto"/>
              <w:left w:val="single" w:sz="4" w:space="0" w:color="000000"/>
              <w:bottom w:val="single" w:sz="12" w:space="0" w:color="000000"/>
              <w:right w:val="single" w:sz="12" w:space="0" w:color="000000"/>
            </w:tcBorders>
          </w:tcPr>
          <w:p w14:paraId="32376A4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12F5DFE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7D9B187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tc>
      </w:tr>
    </w:tbl>
    <w:p w14:paraId="766878CA" w14:textId="77777777" w:rsidR="005D7D25" w:rsidRPr="00E735B3" w:rsidRDefault="005D7D25" w:rsidP="005D7D25">
      <w:pPr>
        <w:ind w:firstLineChars="100" w:firstLine="210"/>
        <w:rPr>
          <w:rFonts w:ascii="ＭＳ 明朝" w:eastAsia="ＭＳ 明朝" w:hAnsi="ＭＳ 明朝"/>
          <w:color w:val="000000" w:themeColor="text1"/>
        </w:rPr>
      </w:pPr>
      <w:r w:rsidRPr="00E735B3">
        <w:rPr>
          <w:rFonts w:ascii="ＭＳ 明朝" w:eastAsia="ＭＳ 明朝" w:hAnsi="ＭＳ 明朝" w:hint="eastAsia"/>
          <w:color w:val="000000" w:themeColor="text1"/>
        </w:rPr>
        <w:t>③協業経営</w:t>
      </w:r>
    </w:p>
    <w:p w14:paraId="20EEE71A" w14:textId="77777777" w:rsidR="005D7D25" w:rsidRPr="00E735B3" w:rsidRDefault="005D7D25" w:rsidP="005D7D25">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ア　規模拡大型</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76"/>
        <w:gridCol w:w="1874"/>
        <w:gridCol w:w="1346"/>
        <w:gridCol w:w="2126"/>
        <w:gridCol w:w="1801"/>
        <w:gridCol w:w="1459"/>
      </w:tblGrid>
      <w:tr w:rsidR="0040486B" w:rsidRPr="00E735B3" w14:paraId="09239556" w14:textId="77777777" w:rsidTr="00942BC3">
        <w:trPr>
          <w:jc w:val="center"/>
        </w:trPr>
        <w:tc>
          <w:tcPr>
            <w:tcW w:w="1276" w:type="dxa"/>
            <w:tcBorders>
              <w:top w:val="single" w:sz="4" w:space="0" w:color="000000"/>
              <w:left w:val="single" w:sz="12" w:space="0" w:color="000000"/>
              <w:bottom w:val="single" w:sz="12" w:space="0" w:color="000000"/>
              <w:right w:val="single" w:sz="4" w:space="0" w:color="000000"/>
            </w:tcBorders>
          </w:tcPr>
          <w:p w14:paraId="0824A4E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水稲作</w:t>
            </w:r>
          </w:p>
          <w:p w14:paraId="00D68D8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主たる従事者</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２人</w:t>
            </w:r>
          </w:p>
          <w:p w14:paraId="41FF5D10" w14:textId="77777777" w:rsidR="005D7D25" w:rsidRPr="00E735B3" w:rsidRDefault="005D7D25" w:rsidP="00A729F0">
            <w:pPr>
              <w:ind w:firstLine="630"/>
              <w:rPr>
                <w:rFonts w:ascii="ＭＳ 明朝" w:eastAsia="ＭＳ 明朝" w:hAnsi="ＭＳ 明朝"/>
                <w:color w:val="000000" w:themeColor="text1"/>
              </w:rPr>
            </w:pPr>
          </w:p>
          <w:p w14:paraId="7CA2086D" w14:textId="77777777" w:rsidR="005D7D25" w:rsidRPr="00E735B3" w:rsidRDefault="005D7D25" w:rsidP="00A729F0">
            <w:pPr>
              <w:ind w:firstLine="630"/>
              <w:rPr>
                <w:rFonts w:ascii="ＭＳ 明朝" w:eastAsia="ＭＳ 明朝" w:hAnsi="ＭＳ 明朝"/>
                <w:color w:val="000000" w:themeColor="text1"/>
              </w:rPr>
            </w:pPr>
          </w:p>
          <w:p w14:paraId="6F2A2C30" w14:textId="77777777" w:rsidR="005D7D25" w:rsidRPr="00E735B3" w:rsidRDefault="005D7D25" w:rsidP="00A729F0">
            <w:pPr>
              <w:ind w:firstLine="630"/>
              <w:rPr>
                <w:rFonts w:ascii="ＭＳ 明朝" w:eastAsia="ＭＳ 明朝" w:hAnsi="ＭＳ 明朝"/>
                <w:color w:val="000000" w:themeColor="text1"/>
              </w:rPr>
            </w:pPr>
          </w:p>
          <w:p w14:paraId="3FEE3189" w14:textId="77777777" w:rsidR="005D7D25" w:rsidRPr="00E735B3" w:rsidRDefault="005D7D25" w:rsidP="00A729F0">
            <w:pPr>
              <w:ind w:firstLine="630"/>
              <w:rPr>
                <w:rFonts w:ascii="ＭＳ 明朝" w:eastAsia="ＭＳ 明朝" w:hAnsi="ＭＳ 明朝"/>
                <w:color w:val="000000" w:themeColor="text1"/>
              </w:rPr>
            </w:pPr>
          </w:p>
          <w:p w14:paraId="2FEF379A" w14:textId="77777777" w:rsidR="005D7D25" w:rsidRPr="00E735B3" w:rsidRDefault="005D7D25" w:rsidP="00A729F0">
            <w:pPr>
              <w:ind w:firstLine="630"/>
              <w:rPr>
                <w:rFonts w:ascii="ＭＳ 明朝" w:eastAsia="ＭＳ 明朝" w:hAnsi="ＭＳ 明朝"/>
                <w:color w:val="000000" w:themeColor="text1"/>
              </w:rPr>
            </w:pPr>
          </w:p>
          <w:p w14:paraId="0734D8D4" w14:textId="77777777" w:rsidR="005D7D25" w:rsidRPr="00E735B3" w:rsidRDefault="005D7D25" w:rsidP="00A729F0">
            <w:pPr>
              <w:ind w:firstLine="630"/>
              <w:rPr>
                <w:rFonts w:ascii="ＭＳ 明朝" w:eastAsia="ＭＳ 明朝" w:hAnsi="ＭＳ 明朝"/>
                <w:color w:val="000000" w:themeColor="text1"/>
              </w:rPr>
            </w:pPr>
          </w:p>
        </w:tc>
        <w:tc>
          <w:tcPr>
            <w:tcW w:w="1874" w:type="dxa"/>
            <w:tcBorders>
              <w:top w:val="single" w:sz="4" w:space="0" w:color="000000"/>
              <w:left w:val="single" w:sz="4" w:space="0" w:color="000000"/>
              <w:bottom w:val="single" w:sz="12" w:space="0" w:color="000000"/>
              <w:right w:val="single" w:sz="4" w:space="0" w:color="000000"/>
            </w:tcBorders>
          </w:tcPr>
          <w:p w14:paraId="116EF43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689C9CFA" w14:textId="77777777" w:rsidR="005D7D25" w:rsidRPr="00E735B3" w:rsidRDefault="00D254AB"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水稲      </w:t>
            </w:r>
            <w:r w:rsidR="005D7D25" w:rsidRPr="00E735B3">
              <w:rPr>
                <w:rFonts w:ascii="ＭＳ 明朝" w:eastAsia="ＭＳ 明朝" w:hAnsi="ＭＳ 明朝"/>
                <w:color w:val="000000" w:themeColor="text1"/>
              </w:rPr>
              <w:t>2400</w:t>
            </w:r>
            <w:r w:rsidR="005D7D25" w:rsidRPr="00E735B3">
              <w:rPr>
                <w:rFonts w:ascii="ＭＳ 明朝" w:eastAsia="ＭＳ 明朝" w:hAnsi="ＭＳ 明朝" w:hint="eastAsia"/>
                <w:color w:val="000000" w:themeColor="text1"/>
              </w:rPr>
              <w:t>ａ</w:t>
            </w:r>
          </w:p>
          <w:p w14:paraId="5B3F145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麦</w:t>
            </w:r>
            <w:r w:rsidRPr="00E735B3">
              <w:rPr>
                <w:rFonts w:ascii="ＭＳ 明朝" w:eastAsia="ＭＳ 明朝" w:hAnsi="ＭＳ 明朝"/>
                <w:color w:val="000000" w:themeColor="text1"/>
              </w:rPr>
              <w:t xml:space="preserve">  </w:t>
            </w:r>
            <w:r w:rsidR="00D254AB"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4000</w:t>
            </w:r>
            <w:r w:rsidRPr="00E735B3">
              <w:rPr>
                <w:rFonts w:ascii="ＭＳ 明朝" w:eastAsia="ＭＳ 明朝" w:hAnsi="ＭＳ 明朝" w:hint="eastAsia"/>
                <w:color w:val="000000" w:themeColor="text1"/>
              </w:rPr>
              <w:t>ａ</w:t>
            </w:r>
          </w:p>
          <w:p w14:paraId="1DFC0834" w14:textId="77777777" w:rsidR="005D7D25" w:rsidRPr="00E735B3" w:rsidRDefault="00D254AB"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大豆　　　</w:t>
            </w:r>
            <w:r w:rsidR="005D7D25" w:rsidRPr="00E735B3">
              <w:rPr>
                <w:rFonts w:ascii="ＭＳ 明朝" w:eastAsia="ＭＳ 明朝" w:hAnsi="ＭＳ 明朝"/>
                <w:color w:val="000000" w:themeColor="text1"/>
              </w:rPr>
              <w:t>1600</w:t>
            </w:r>
            <w:r w:rsidR="005D7D25" w:rsidRPr="00E735B3">
              <w:rPr>
                <w:rFonts w:ascii="ＭＳ 明朝" w:eastAsia="ＭＳ 明朝" w:hAnsi="ＭＳ 明朝" w:hint="eastAsia"/>
                <w:color w:val="000000" w:themeColor="text1"/>
              </w:rPr>
              <w:t>ａ</w:t>
            </w:r>
          </w:p>
          <w:p w14:paraId="68D3680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〈経営面積〉</w:t>
            </w:r>
          </w:p>
          <w:p w14:paraId="114A32F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00C15052"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4000</w:t>
            </w:r>
            <w:r w:rsidRPr="00E735B3">
              <w:rPr>
                <w:rFonts w:ascii="ＭＳ 明朝" w:eastAsia="ＭＳ 明朝" w:hAnsi="ＭＳ 明朝" w:hint="eastAsia"/>
                <w:color w:val="000000" w:themeColor="text1"/>
              </w:rPr>
              <w:t>ａ</w:t>
            </w:r>
          </w:p>
          <w:p w14:paraId="66926C45" w14:textId="77777777" w:rsidR="005D7D25" w:rsidRPr="00E735B3" w:rsidRDefault="005D7D25" w:rsidP="00A729F0">
            <w:pPr>
              <w:ind w:firstLine="630"/>
              <w:rPr>
                <w:rFonts w:ascii="ＭＳ 明朝" w:eastAsia="ＭＳ 明朝" w:hAnsi="ＭＳ 明朝"/>
                <w:color w:val="000000" w:themeColor="text1"/>
              </w:rPr>
            </w:pPr>
          </w:p>
          <w:p w14:paraId="1A508FE6"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1FAD358F"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52EC81F8"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p>
        </w:tc>
        <w:tc>
          <w:tcPr>
            <w:tcW w:w="1346" w:type="dxa"/>
            <w:tcBorders>
              <w:top w:val="single" w:sz="4" w:space="0" w:color="000000"/>
              <w:left w:val="single" w:sz="4" w:space="0" w:color="000000"/>
              <w:bottom w:val="single" w:sz="12" w:space="0" w:color="000000"/>
              <w:right w:val="single" w:sz="4" w:space="0" w:color="000000"/>
            </w:tcBorders>
          </w:tcPr>
          <w:p w14:paraId="5642EAD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・機械化一貫体系による大規模経営</w:t>
            </w:r>
          </w:p>
          <w:p w14:paraId="6037716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・優良品種導入と高品質栽培技術</w:t>
            </w:r>
          </w:p>
          <w:p w14:paraId="4A07351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・農業生産法人</w:t>
            </w:r>
          </w:p>
        </w:tc>
        <w:tc>
          <w:tcPr>
            <w:tcW w:w="2126" w:type="dxa"/>
            <w:tcBorders>
              <w:top w:val="single" w:sz="4" w:space="0" w:color="000000"/>
              <w:left w:val="single" w:sz="4" w:space="0" w:color="000000"/>
              <w:bottom w:val="single" w:sz="12" w:space="0" w:color="000000"/>
              <w:right w:val="single" w:sz="4" w:space="0" w:color="000000"/>
            </w:tcBorders>
          </w:tcPr>
          <w:p w14:paraId="118CB309" w14:textId="1BFF5B14"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田植機（６条）</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２台</w:t>
            </w:r>
          </w:p>
          <w:p w14:paraId="5DBD2786" w14:textId="77777777" w:rsidR="002554F9"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湛水直播機（６条）</w:t>
            </w:r>
          </w:p>
          <w:p w14:paraId="3CA235EB" w14:textId="77777777" w:rsidR="005D7D25" w:rsidRPr="00E735B3" w:rsidRDefault="005D7D25" w:rsidP="002554F9">
            <w:pPr>
              <w:ind w:firstLineChars="750" w:firstLine="1575"/>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１台 </w:t>
            </w:r>
          </w:p>
          <w:p w14:paraId="7C338967" w14:textId="77777777" w:rsidR="004A4C4C" w:rsidRDefault="005D7D25" w:rsidP="004A4C4C">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普通型</w:t>
            </w:r>
            <w:r w:rsidR="004A4C4C" w:rsidRPr="00E735B3">
              <w:rPr>
                <w:rFonts w:ascii="ＭＳ 明朝" w:eastAsia="ＭＳ 明朝" w:hAnsi="ＭＳ 明朝" w:hint="eastAsia"/>
                <w:color w:val="000000" w:themeColor="text1"/>
              </w:rPr>
              <w:t>コンバイン</w:t>
            </w:r>
          </w:p>
          <w:p w14:paraId="35FB43FA" w14:textId="5B0F7CCC" w:rsidR="005D7D25" w:rsidRPr="00E735B3" w:rsidRDefault="005D7D25" w:rsidP="004A4C4C">
            <w:pPr>
              <w:jc w:val="right"/>
              <w:rPr>
                <w:rFonts w:ascii="ＭＳ 明朝" w:eastAsia="ＭＳ 明朝" w:hAnsi="ＭＳ 明朝"/>
                <w:color w:val="000000" w:themeColor="text1"/>
              </w:rPr>
            </w:pPr>
            <w:r w:rsidRPr="00E735B3">
              <w:rPr>
                <w:rFonts w:ascii="ＭＳ 明朝" w:eastAsia="ＭＳ 明朝" w:hAnsi="ＭＳ 明朝" w:hint="eastAsia"/>
                <w:color w:val="000000" w:themeColor="text1"/>
              </w:rPr>
              <w:t>１台</w:t>
            </w:r>
          </w:p>
          <w:p w14:paraId="036B8BD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麦・大豆は種機</w:t>
            </w:r>
          </w:p>
          <w:p w14:paraId="4FE1600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乗用管理ビークル</w:t>
            </w:r>
          </w:p>
          <w:p w14:paraId="142E8022" w14:textId="77777777" w:rsidR="005D7D25" w:rsidRPr="00E735B3" w:rsidRDefault="005D7D25" w:rsidP="00A729F0">
            <w:pPr>
              <w:rPr>
                <w:rFonts w:ascii="ＭＳ 明朝" w:eastAsia="ＭＳ 明朝" w:hAnsi="ＭＳ 明朝"/>
                <w:color w:val="000000" w:themeColor="text1"/>
              </w:rPr>
            </w:pPr>
          </w:p>
        </w:tc>
        <w:tc>
          <w:tcPr>
            <w:tcW w:w="1801" w:type="dxa"/>
            <w:tcBorders>
              <w:top w:val="single" w:sz="4" w:space="0" w:color="000000"/>
              <w:left w:val="single" w:sz="4" w:space="0" w:color="000000"/>
              <w:bottom w:val="single" w:sz="12" w:space="0" w:color="000000"/>
              <w:right w:val="single" w:sz="4" w:space="0" w:color="000000"/>
            </w:tcBorders>
          </w:tcPr>
          <w:p w14:paraId="56F64EA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・経営管理のためのパソコン導入</w:t>
            </w:r>
          </w:p>
          <w:p w14:paraId="423510C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08D1522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・経営体の体質強化のため、自己資　本の充実を図る。</w:t>
            </w:r>
          </w:p>
          <w:p w14:paraId="614A3E72" w14:textId="77777777" w:rsidR="005D7D25" w:rsidRPr="00E735B3" w:rsidRDefault="005D7D25" w:rsidP="00A729F0">
            <w:pPr>
              <w:ind w:firstLine="630"/>
              <w:rPr>
                <w:rFonts w:ascii="ＭＳ 明朝" w:eastAsia="ＭＳ 明朝" w:hAnsi="ＭＳ 明朝"/>
                <w:color w:val="000000" w:themeColor="text1"/>
              </w:rPr>
            </w:pPr>
          </w:p>
        </w:tc>
        <w:tc>
          <w:tcPr>
            <w:tcW w:w="1459" w:type="dxa"/>
            <w:tcBorders>
              <w:top w:val="single" w:sz="4" w:space="0" w:color="000000"/>
              <w:left w:val="single" w:sz="4" w:space="0" w:color="000000"/>
              <w:bottom w:val="single" w:sz="12" w:space="0" w:color="000000"/>
              <w:right w:val="single" w:sz="12" w:space="0" w:color="000000"/>
            </w:tcBorders>
          </w:tcPr>
          <w:p w14:paraId="784A7AC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・休日制の導入</w:t>
            </w:r>
          </w:p>
          <w:p w14:paraId="5C55C6B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61B535D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・社会保険への加入</w:t>
            </w:r>
          </w:p>
          <w:p w14:paraId="7FDE7CD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・労働環境の快適化のための農作業環境の改善</w:t>
            </w:r>
          </w:p>
          <w:p w14:paraId="1569711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・雇用労働力の導入</w:t>
            </w:r>
          </w:p>
        </w:tc>
      </w:tr>
    </w:tbl>
    <w:p w14:paraId="3524B6E5" w14:textId="77777777" w:rsidR="005D7D25" w:rsidRPr="00E735B3" w:rsidRDefault="005D7D25" w:rsidP="005D7D25">
      <w:pPr>
        <w:ind w:firstLine="630"/>
        <w:jc w:val="left"/>
        <w:rPr>
          <w:rFonts w:ascii="Century" w:eastAsia="ＭＳ 明朝" w:hAnsi="Century" w:cs="Times New Roman"/>
          <w:color w:val="000000" w:themeColor="text1"/>
        </w:rPr>
      </w:pPr>
    </w:p>
    <w:p w14:paraId="5C8940F0" w14:textId="77777777" w:rsidR="005D7D25" w:rsidRPr="00E735B3" w:rsidRDefault="005D7D25" w:rsidP="005D7D25">
      <w:pPr>
        <w:jc w:val="left"/>
        <w:rPr>
          <w:rFonts w:ascii="Century" w:eastAsia="ＭＳ 明朝" w:hAnsi="Century" w:cs="Times New Roman"/>
          <w:color w:val="000000" w:themeColor="text1"/>
        </w:rPr>
      </w:pPr>
    </w:p>
    <w:p w14:paraId="188D178C" w14:textId="77777777" w:rsidR="005D7D25" w:rsidRPr="00E735B3" w:rsidRDefault="005D7D25" w:rsidP="005D7D25">
      <w:pPr>
        <w:jc w:val="left"/>
        <w:rPr>
          <w:rFonts w:ascii="Century" w:eastAsia="ＭＳ 明朝" w:hAnsi="Century" w:cs="Times New Roman"/>
          <w:color w:val="000000" w:themeColor="text1"/>
        </w:rPr>
      </w:pPr>
    </w:p>
    <w:p w14:paraId="77CD1FF6" w14:textId="77777777" w:rsidR="005D7D25" w:rsidRPr="00E735B3" w:rsidRDefault="005D7D25" w:rsidP="005D7D25">
      <w:pPr>
        <w:jc w:val="left"/>
        <w:rPr>
          <w:rFonts w:ascii="Century" w:eastAsia="ＭＳ 明朝" w:hAnsi="Century" w:cs="Times New Roman"/>
          <w:color w:val="000000" w:themeColor="text1"/>
        </w:rPr>
      </w:pPr>
    </w:p>
    <w:p w14:paraId="135012DC" w14:textId="77777777" w:rsidR="005D7D25" w:rsidRPr="00E735B3" w:rsidRDefault="005D7D25" w:rsidP="005D7D25">
      <w:pPr>
        <w:jc w:val="left"/>
        <w:rPr>
          <w:rFonts w:ascii="Century" w:eastAsia="ＭＳ 明朝" w:hAnsi="Century" w:cs="Times New Roman"/>
          <w:color w:val="000000" w:themeColor="text1"/>
        </w:rPr>
      </w:pPr>
    </w:p>
    <w:p w14:paraId="01F04A62" w14:textId="77777777" w:rsidR="005D7D25" w:rsidRPr="00E735B3" w:rsidRDefault="005D7D25" w:rsidP="005D7D25">
      <w:pPr>
        <w:jc w:val="left"/>
        <w:rPr>
          <w:rFonts w:ascii="Century" w:eastAsia="ＭＳ 明朝" w:hAnsi="Century" w:cs="Times New Roman"/>
          <w:color w:val="000000" w:themeColor="text1"/>
        </w:rPr>
      </w:pPr>
    </w:p>
    <w:p w14:paraId="7A623783" w14:textId="77777777" w:rsidR="005D7D25" w:rsidRPr="00E735B3" w:rsidRDefault="005D7D25" w:rsidP="005D7D25">
      <w:pPr>
        <w:jc w:val="left"/>
        <w:rPr>
          <w:rFonts w:ascii="Century" w:eastAsia="ＭＳ 明朝" w:hAnsi="Century" w:cs="Times New Roman"/>
          <w:color w:val="000000" w:themeColor="text1"/>
        </w:rPr>
      </w:pPr>
    </w:p>
    <w:p w14:paraId="24F8995A" w14:textId="77777777" w:rsidR="005D7D25" w:rsidRPr="00E735B3" w:rsidRDefault="005D7D25" w:rsidP="005D7D25">
      <w:pPr>
        <w:jc w:val="left"/>
        <w:rPr>
          <w:rFonts w:ascii="Century" w:eastAsia="ＭＳ 明朝" w:hAnsi="Century" w:cs="Times New Roman"/>
          <w:color w:val="000000" w:themeColor="text1"/>
        </w:rPr>
      </w:pPr>
    </w:p>
    <w:p w14:paraId="701FC65E" w14:textId="77777777" w:rsidR="005D7D25" w:rsidRPr="00E735B3" w:rsidRDefault="005D7D25" w:rsidP="005D7D25">
      <w:pPr>
        <w:jc w:val="left"/>
        <w:rPr>
          <w:rFonts w:ascii="Century" w:eastAsia="ＭＳ 明朝" w:hAnsi="Century" w:cs="Times New Roman"/>
          <w:color w:val="000000" w:themeColor="text1"/>
        </w:rPr>
      </w:pPr>
    </w:p>
    <w:p w14:paraId="2F9276D3" w14:textId="77777777" w:rsidR="005D7D25" w:rsidRPr="00E735B3" w:rsidRDefault="005D7D25" w:rsidP="005D7D25">
      <w:pPr>
        <w:jc w:val="left"/>
        <w:rPr>
          <w:rFonts w:ascii="Century" w:eastAsia="ＭＳ 明朝" w:hAnsi="Century" w:cs="Times New Roman"/>
          <w:color w:val="000000" w:themeColor="text1"/>
        </w:rPr>
      </w:pPr>
    </w:p>
    <w:p w14:paraId="20E53873" w14:textId="77777777" w:rsidR="005D7D25" w:rsidRPr="00E735B3" w:rsidRDefault="005D7D25" w:rsidP="005D7D25">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第２の２　農業経営の規模、生産方式、経営管理の方法、農業従事の態様等に関する営農類型ごとの新たに農業経営を営もうとする青年等が目標とすべき農業経営の指標</w:t>
      </w:r>
    </w:p>
    <w:p w14:paraId="14B3454F" w14:textId="77777777" w:rsidR="005D7D25" w:rsidRPr="00E735B3" w:rsidRDefault="005D7D25" w:rsidP="005D7D25">
      <w:pPr>
        <w:ind w:firstLine="630"/>
        <w:rPr>
          <w:rFonts w:ascii="ＭＳ 明朝" w:eastAsia="ＭＳ 明朝" w:hAnsi="ＭＳ 明朝"/>
          <w:color w:val="000000" w:themeColor="text1"/>
        </w:rPr>
      </w:pPr>
    </w:p>
    <w:p w14:paraId="3C769DA6" w14:textId="77777777" w:rsidR="005D7D25" w:rsidRPr="00E735B3" w:rsidRDefault="005D7D25" w:rsidP="005D7D25">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第１に示したような目標を可能とする農業経営の指標として、現に菊陽町及び周辺市町村で展開している優良事例を踏まえつつ、菊陽町における主要な営農類型についてこれを示すと次のとおりである。</w:t>
      </w:r>
    </w:p>
    <w:p w14:paraId="2D8ABAC1" w14:textId="77777777" w:rsidR="005D7D25" w:rsidRPr="00E735B3" w:rsidRDefault="005D7D25" w:rsidP="005D7D25">
      <w:pPr>
        <w:ind w:firstLine="630"/>
        <w:rPr>
          <w:rFonts w:ascii="ＭＳ 明朝" w:eastAsia="ＭＳ 明朝" w:hAnsi="ＭＳ 明朝"/>
          <w:color w:val="000000" w:themeColor="text1"/>
        </w:rPr>
      </w:pPr>
    </w:p>
    <w:p w14:paraId="3E2B4299" w14:textId="77777777" w:rsidR="005D7D25" w:rsidRPr="00E735B3" w:rsidRDefault="005D7D25" w:rsidP="005D7D25">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１　類型設定の基準</w:t>
      </w:r>
    </w:p>
    <w:p w14:paraId="1CA6C22C" w14:textId="77777777" w:rsidR="005D7D25" w:rsidRPr="00E735B3" w:rsidRDefault="005D7D25" w:rsidP="005D7D25">
      <w:pPr>
        <w:ind w:firstLine="630"/>
        <w:rPr>
          <w:rFonts w:ascii="ＭＳ 明朝" w:eastAsia="ＭＳ 明朝" w:hAnsi="ＭＳ 明朝"/>
          <w:color w:val="000000" w:themeColor="text1"/>
        </w:rPr>
      </w:pPr>
    </w:p>
    <w:p w14:paraId="4473DC9D" w14:textId="77777777" w:rsidR="005D7D25" w:rsidRPr="00E735B3" w:rsidRDefault="005D7D25" w:rsidP="005D7D25">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ア　目標農業所得・・・主たる従事者１人当たり　</w:t>
      </w:r>
      <w:r w:rsidR="00776265" w:rsidRPr="00E735B3">
        <w:rPr>
          <w:rFonts w:ascii="ＭＳ 明朝" w:eastAsia="ＭＳ 明朝" w:hAnsi="ＭＳ 明朝" w:hint="eastAsia"/>
          <w:color w:val="000000" w:themeColor="text1"/>
        </w:rPr>
        <w:t>２５０</w:t>
      </w:r>
      <w:r w:rsidRPr="00E735B3">
        <w:rPr>
          <w:rFonts w:ascii="ＭＳ 明朝" w:eastAsia="ＭＳ 明朝" w:hAnsi="ＭＳ 明朝" w:hint="eastAsia"/>
          <w:color w:val="000000" w:themeColor="text1"/>
        </w:rPr>
        <w:t>万円程度</w:t>
      </w:r>
    </w:p>
    <w:p w14:paraId="2BE34994" w14:textId="77777777" w:rsidR="005D7D25" w:rsidRPr="00E735B3" w:rsidRDefault="005D7D25" w:rsidP="005D7D25">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イ　労働時間　・・・・従事者１人当たり年間</w:t>
      </w:r>
      <w:r w:rsidR="00FF2FE8" w:rsidRPr="00E735B3">
        <w:rPr>
          <w:rFonts w:ascii="ＭＳ 明朝" w:eastAsia="ＭＳ 明朝" w:hAnsi="ＭＳ 明朝" w:hint="eastAsia"/>
          <w:color w:val="000000" w:themeColor="text1"/>
        </w:rPr>
        <w:t>２，０００</w:t>
      </w:r>
      <w:r w:rsidRPr="00E735B3">
        <w:rPr>
          <w:rFonts w:ascii="ＭＳ 明朝" w:eastAsia="ＭＳ 明朝" w:hAnsi="ＭＳ 明朝" w:hint="eastAsia"/>
          <w:color w:val="000000" w:themeColor="text1"/>
        </w:rPr>
        <w:t>時間程度</w:t>
      </w:r>
    </w:p>
    <w:p w14:paraId="498A84BD" w14:textId="77777777" w:rsidR="005D7D25" w:rsidRPr="00E735B3" w:rsidRDefault="005D7D25" w:rsidP="005D7D25">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ウ　自家労働　・・・・１経営</w:t>
      </w:r>
      <w:r w:rsidR="00340339" w:rsidRPr="00E735B3">
        <w:rPr>
          <w:rFonts w:ascii="ＭＳ 明朝" w:eastAsia="ＭＳ 明朝" w:hAnsi="ＭＳ 明朝" w:hint="eastAsia"/>
          <w:color w:val="000000" w:themeColor="text1"/>
        </w:rPr>
        <w:t>体</w:t>
      </w:r>
      <w:r w:rsidRPr="00E735B3">
        <w:rPr>
          <w:rFonts w:ascii="ＭＳ 明朝" w:eastAsia="ＭＳ 明朝" w:hAnsi="ＭＳ 明朝" w:hint="eastAsia"/>
          <w:color w:val="000000" w:themeColor="text1"/>
        </w:rPr>
        <w:t>当たり経営者を含めて従事１～２名</w:t>
      </w:r>
    </w:p>
    <w:p w14:paraId="6213158F" w14:textId="77777777" w:rsidR="005D7D25" w:rsidRPr="00E735B3" w:rsidRDefault="005D7D25" w:rsidP="005D7D25">
      <w:pPr>
        <w:ind w:firstLine="630"/>
        <w:rPr>
          <w:rFonts w:ascii="ＭＳ 明朝" w:eastAsia="ＭＳ 明朝" w:hAnsi="ＭＳ 明朝"/>
          <w:color w:val="000000" w:themeColor="text1"/>
        </w:rPr>
      </w:pPr>
    </w:p>
    <w:p w14:paraId="112EF30E" w14:textId="77777777" w:rsidR="005D7D25" w:rsidRPr="00E735B3" w:rsidRDefault="005D7D25" w:rsidP="005D7D25">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２　経営類型</w:t>
      </w:r>
    </w:p>
    <w:p w14:paraId="512F2D56" w14:textId="77777777" w:rsidR="005D7D25" w:rsidRPr="00E735B3" w:rsidRDefault="005D7D25" w:rsidP="005D7D25">
      <w:pPr>
        <w:rPr>
          <w:rFonts w:ascii="ＭＳ 明朝" w:eastAsia="ＭＳ 明朝" w:hAnsi="ＭＳ 明朝"/>
          <w:color w:val="000000" w:themeColor="text1"/>
        </w:rPr>
      </w:pP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186"/>
        <w:gridCol w:w="1843"/>
        <w:gridCol w:w="1418"/>
        <w:gridCol w:w="1701"/>
        <w:gridCol w:w="1701"/>
        <w:gridCol w:w="1559"/>
      </w:tblGrid>
      <w:tr w:rsidR="00E735B3" w:rsidRPr="00E735B3" w14:paraId="05680F9B" w14:textId="77777777" w:rsidTr="00A233BA">
        <w:tc>
          <w:tcPr>
            <w:tcW w:w="1186" w:type="dxa"/>
            <w:tcBorders>
              <w:top w:val="single" w:sz="4" w:space="0" w:color="000000"/>
              <w:left w:val="single" w:sz="12" w:space="0" w:color="000000"/>
              <w:bottom w:val="single" w:sz="4" w:space="0" w:color="auto"/>
              <w:right w:val="single" w:sz="4" w:space="0" w:color="000000"/>
            </w:tcBorders>
            <w:vAlign w:val="center"/>
          </w:tcPr>
          <w:p w14:paraId="19EB2080"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営農類型</w:t>
            </w:r>
          </w:p>
        </w:tc>
        <w:tc>
          <w:tcPr>
            <w:tcW w:w="1843" w:type="dxa"/>
            <w:tcBorders>
              <w:top w:val="single" w:sz="4" w:space="0" w:color="000000"/>
              <w:left w:val="single" w:sz="4" w:space="0" w:color="000000"/>
              <w:bottom w:val="single" w:sz="4" w:space="0" w:color="auto"/>
              <w:right w:val="single" w:sz="4" w:space="0" w:color="000000"/>
            </w:tcBorders>
            <w:vAlign w:val="center"/>
          </w:tcPr>
          <w:p w14:paraId="6C4A835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基幹作物別</w:t>
            </w:r>
          </w:p>
          <w:p w14:paraId="019CE32B"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生産規模</w:t>
            </w:r>
          </w:p>
        </w:tc>
        <w:tc>
          <w:tcPr>
            <w:tcW w:w="1418" w:type="dxa"/>
            <w:tcBorders>
              <w:top w:val="single" w:sz="4" w:space="0" w:color="000000"/>
              <w:left w:val="single" w:sz="4" w:space="0" w:color="000000"/>
              <w:bottom w:val="single" w:sz="4" w:space="0" w:color="auto"/>
              <w:right w:val="single" w:sz="4" w:space="0" w:color="000000"/>
            </w:tcBorders>
            <w:vAlign w:val="center"/>
          </w:tcPr>
          <w:p w14:paraId="7AC39E31"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経営の特徴</w:t>
            </w:r>
          </w:p>
        </w:tc>
        <w:tc>
          <w:tcPr>
            <w:tcW w:w="1701" w:type="dxa"/>
            <w:tcBorders>
              <w:top w:val="single" w:sz="4" w:space="0" w:color="000000"/>
              <w:left w:val="single" w:sz="4" w:space="0" w:color="000000"/>
              <w:bottom w:val="single" w:sz="4" w:space="0" w:color="auto"/>
              <w:right w:val="single" w:sz="4" w:space="0" w:color="000000"/>
            </w:tcBorders>
            <w:vAlign w:val="center"/>
          </w:tcPr>
          <w:p w14:paraId="3D98B92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主要資本装備</w:t>
            </w:r>
          </w:p>
        </w:tc>
        <w:tc>
          <w:tcPr>
            <w:tcW w:w="1701" w:type="dxa"/>
            <w:tcBorders>
              <w:top w:val="single" w:sz="4" w:space="0" w:color="000000"/>
              <w:left w:val="single" w:sz="4" w:space="0" w:color="000000"/>
              <w:bottom w:val="single" w:sz="4" w:space="0" w:color="auto"/>
              <w:right w:val="single" w:sz="4" w:space="0" w:color="000000"/>
            </w:tcBorders>
            <w:vAlign w:val="center"/>
          </w:tcPr>
          <w:p w14:paraId="270331FB"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経営管理の方法</w:t>
            </w:r>
          </w:p>
        </w:tc>
        <w:tc>
          <w:tcPr>
            <w:tcW w:w="1559" w:type="dxa"/>
            <w:tcBorders>
              <w:top w:val="single" w:sz="4" w:space="0" w:color="000000"/>
              <w:left w:val="single" w:sz="4" w:space="0" w:color="000000"/>
              <w:bottom w:val="single" w:sz="4" w:space="0" w:color="auto"/>
              <w:right w:val="single" w:sz="12" w:space="0" w:color="000000"/>
            </w:tcBorders>
            <w:vAlign w:val="center"/>
          </w:tcPr>
          <w:p w14:paraId="40A141D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農業従事の態様等</w:t>
            </w:r>
          </w:p>
        </w:tc>
      </w:tr>
      <w:tr w:rsidR="00E735B3" w:rsidRPr="00E735B3" w14:paraId="09E4490A" w14:textId="77777777" w:rsidTr="00A233BA">
        <w:tc>
          <w:tcPr>
            <w:tcW w:w="1186" w:type="dxa"/>
            <w:tcBorders>
              <w:top w:val="single" w:sz="4" w:space="0" w:color="000000"/>
              <w:left w:val="single" w:sz="12" w:space="0" w:color="000000"/>
              <w:bottom w:val="single" w:sz="4" w:space="0" w:color="auto"/>
              <w:right w:val="single" w:sz="4" w:space="0" w:color="000000"/>
            </w:tcBorders>
          </w:tcPr>
          <w:p w14:paraId="042B64C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0FC529D7"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19E2DBE6" w14:textId="77777777" w:rsidR="004D03FA" w:rsidRPr="00E735B3" w:rsidRDefault="004D03FA"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2F1AC246"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春人参　　 </w:t>
            </w:r>
            <w:r w:rsidRPr="00E735B3">
              <w:rPr>
                <w:rFonts w:ascii="ＭＳ 明朝" w:eastAsia="ＭＳ 明朝" w:hAnsi="ＭＳ 明朝"/>
                <w:color w:val="000000" w:themeColor="text1"/>
              </w:rPr>
              <w:t>150</w:t>
            </w:r>
            <w:r w:rsidRPr="00E735B3">
              <w:rPr>
                <w:rFonts w:ascii="ＭＳ 明朝" w:eastAsia="ＭＳ 明朝" w:hAnsi="ＭＳ 明朝" w:hint="eastAsia"/>
                <w:color w:val="000000" w:themeColor="text1"/>
              </w:rPr>
              <w:t>ａ</w:t>
            </w:r>
          </w:p>
          <w:p w14:paraId="309BC85A" w14:textId="77777777" w:rsidR="005D7D25" w:rsidRPr="00E735B3" w:rsidRDefault="005D7D25" w:rsidP="00A729F0">
            <w:pPr>
              <w:jc w:val="left"/>
              <w:rPr>
                <w:rFonts w:ascii="ＭＳ 明朝" w:eastAsia="ＭＳ 明朝" w:hAnsi="ＭＳ 明朝"/>
                <w:color w:val="000000" w:themeColor="text1"/>
              </w:rPr>
            </w:pPr>
          </w:p>
          <w:p w14:paraId="63620520" w14:textId="77777777" w:rsidR="005D7D25" w:rsidRPr="00E735B3" w:rsidRDefault="005D7D25" w:rsidP="00A729F0">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冬人参　　 150ａ</w:t>
            </w:r>
          </w:p>
        </w:tc>
        <w:tc>
          <w:tcPr>
            <w:tcW w:w="1418" w:type="dxa"/>
            <w:tcBorders>
              <w:top w:val="single" w:sz="4" w:space="0" w:color="000000"/>
              <w:left w:val="single" w:sz="4" w:space="0" w:color="000000"/>
              <w:bottom w:val="single" w:sz="4" w:space="0" w:color="auto"/>
              <w:right w:val="single" w:sz="4" w:space="0" w:color="000000"/>
            </w:tcBorders>
          </w:tcPr>
          <w:p w14:paraId="426B941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・コート種子、は種機、収穫機等の導入による省力化</w:t>
            </w:r>
          </w:p>
          <w:p w14:paraId="341BF1D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・機械化一貫体系の整備</w:t>
            </w:r>
          </w:p>
          <w:p w14:paraId="2F18CE1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・緑肥利用による環境保全型農業の展開</w:t>
            </w:r>
          </w:p>
        </w:tc>
        <w:tc>
          <w:tcPr>
            <w:tcW w:w="1701" w:type="dxa"/>
            <w:tcBorders>
              <w:top w:val="single" w:sz="4" w:space="0" w:color="000000"/>
              <w:left w:val="single" w:sz="4" w:space="0" w:color="000000"/>
              <w:bottom w:val="single" w:sz="4" w:space="0" w:color="auto"/>
              <w:right w:val="single" w:sz="4" w:space="0" w:color="000000"/>
            </w:tcBorders>
          </w:tcPr>
          <w:p w14:paraId="65A8440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A233BA" w:rsidRPr="00E735B3">
              <w:rPr>
                <w:rFonts w:ascii="ＭＳ 明朝" w:eastAsia="ＭＳ 明朝" w:hAnsi="ＭＳ 明朝" w:hint="eastAsia"/>
                <w:color w:val="000000" w:themeColor="text1"/>
              </w:rPr>
              <w:t>1台</w:t>
            </w:r>
          </w:p>
          <w:p w14:paraId="0346359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は種機</w:t>
            </w:r>
          </w:p>
          <w:p w14:paraId="3783413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土壌消毒機</w:t>
            </w:r>
          </w:p>
          <w:p w14:paraId="4169C6E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人参収穫機</w:t>
            </w:r>
          </w:p>
          <w:p w14:paraId="11FF85C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共選による出荷</w:t>
            </w:r>
          </w:p>
          <w:p w14:paraId="12BCB7B5" w14:textId="77777777" w:rsidR="005D7D25" w:rsidRPr="00E735B3" w:rsidRDefault="005D7D25" w:rsidP="00A729F0">
            <w:pPr>
              <w:rPr>
                <w:rFonts w:ascii="ＭＳ 明朝" w:eastAsia="ＭＳ 明朝" w:hAnsi="ＭＳ 明朝"/>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6CE0510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w:t>
            </w:r>
            <w:r w:rsidR="00A233BA" w:rsidRPr="00E735B3">
              <w:rPr>
                <w:rFonts w:ascii="ＭＳ 明朝" w:eastAsia="ＭＳ 明朝" w:hAnsi="ＭＳ 明朝" w:hint="eastAsia"/>
                <w:color w:val="000000" w:themeColor="text1"/>
              </w:rPr>
              <w:t>記</w:t>
            </w:r>
            <w:r w:rsidRPr="00E735B3">
              <w:rPr>
                <w:rFonts w:ascii="ＭＳ 明朝" w:eastAsia="ＭＳ 明朝" w:hAnsi="ＭＳ 明朝" w:hint="eastAsia"/>
                <w:color w:val="000000" w:themeColor="text1"/>
              </w:rPr>
              <w:t>記帳の実施により経営と家計の分離を図る。</w:t>
            </w:r>
          </w:p>
          <w:p w14:paraId="74905A5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60E5D63A" w14:textId="77777777" w:rsidR="005D7D25" w:rsidRPr="00E735B3" w:rsidRDefault="005D7D25" w:rsidP="00A729F0">
            <w:pPr>
              <w:ind w:firstLine="630"/>
              <w:rPr>
                <w:rFonts w:ascii="ＭＳ 明朝" w:eastAsia="ＭＳ 明朝" w:hAnsi="ＭＳ 明朝"/>
                <w:color w:val="000000" w:themeColor="text1"/>
              </w:rPr>
            </w:pPr>
          </w:p>
        </w:tc>
        <w:tc>
          <w:tcPr>
            <w:tcW w:w="1559" w:type="dxa"/>
            <w:tcBorders>
              <w:top w:val="single" w:sz="4" w:space="0" w:color="000000"/>
              <w:left w:val="single" w:sz="4" w:space="0" w:color="000000"/>
              <w:bottom w:val="single" w:sz="4" w:space="0" w:color="auto"/>
              <w:right w:val="single" w:sz="12" w:space="0" w:color="000000"/>
            </w:tcBorders>
          </w:tcPr>
          <w:p w14:paraId="6C58523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1356544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・農繁期における臨時雇用従事者の確保</w:t>
            </w:r>
          </w:p>
          <w:p w14:paraId="71EC1B68" w14:textId="77777777" w:rsidR="005D7D25" w:rsidRPr="00E735B3" w:rsidRDefault="005D7D25" w:rsidP="00A729F0">
            <w:pPr>
              <w:ind w:firstLine="630"/>
              <w:rPr>
                <w:rFonts w:ascii="ＭＳ 明朝" w:eastAsia="ＭＳ 明朝" w:hAnsi="ＭＳ 明朝"/>
                <w:color w:val="000000" w:themeColor="text1"/>
              </w:rPr>
            </w:pPr>
          </w:p>
        </w:tc>
      </w:tr>
      <w:tr w:rsidR="00E735B3" w:rsidRPr="00E735B3" w14:paraId="35C95E8D" w14:textId="77777777" w:rsidTr="00A233BA">
        <w:tc>
          <w:tcPr>
            <w:tcW w:w="1186" w:type="dxa"/>
            <w:tcBorders>
              <w:top w:val="single" w:sz="4" w:space="0" w:color="000000"/>
              <w:left w:val="single" w:sz="12" w:space="0" w:color="000000"/>
              <w:bottom w:val="single" w:sz="4" w:space="0" w:color="000000"/>
              <w:right w:val="single" w:sz="4" w:space="0" w:color="000000"/>
            </w:tcBorders>
          </w:tcPr>
          <w:p w14:paraId="15D2B99C"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5027594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10980CAD" w14:textId="531C03AE" w:rsidR="005D7D25" w:rsidRPr="00E735B3" w:rsidRDefault="00C75EF9"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ｽｲｰﾄ</w:t>
            </w:r>
            <w:r w:rsidRPr="00537375">
              <w:rPr>
                <w:rFonts w:ascii="ＭＳ 明朝" w:eastAsia="ＭＳ 明朝" w:hAnsi="ＭＳ 明朝" w:hint="eastAsia"/>
                <w:color w:val="EE0000"/>
                <w:u w:val="single"/>
              </w:rPr>
              <w:t>ｺｰﾝ</w:t>
            </w:r>
          </w:p>
        </w:tc>
        <w:tc>
          <w:tcPr>
            <w:tcW w:w="1843" w:type="dxa"/>
            <w:tcBorders>
              <w:top w:val="single" w:sz="4" w:space="0" w:color="000000"/>
              <w:left w:val="single" w:sz="4" w:space="0" w:color="000000"/>
              <w:bottom w:val="single" w:sz="4" w:space="0" w:color="000000"/>
              <w:right w:val="single" w:sz="4" w:space="0" w:color="000000"/>
            </w:tcBorders>
          </w:tcPr>
          <w:p w14:paraId="342AF834" w14:textId="77777777" w:rsidR="004D03FA" w:rsidRPr="00E735B3" w:rsidRDefault="004D03F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6F80B4E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春人参　　</w:t>
            </w:r>
            <w:r w:rsidR="00A233BA"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100a</w:t>
            </w:r>
          </w:p>
          <w:p w14:paraId="37AA310E" w14:textId="77777777" w:rsidR="005D7D25" w:rsidRPr="00E735B3" w:rsidRDefault="00A233B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冬人参　　　</w:t>
            </w:r>
            <w:r w:rsidR="005D7D25" w:rsidRPr="00E735B3">
              <w:rPr>
                <w:rFonts w:ascii="ＭＳ 明朝" w:eastAsia="ＭＳ 明朝" w:hAnsi="ＭＳ 明朝" w:hint="eastAsia"/>
                <w:color w:val="000000" w:themeColor="text1"/>
              </w:rPr>
              <w:t>100a</w:t>
            </w:r>
          </w:p>
          <w:p w14:paraId="1728C63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ｽｲｰﾄｺｰﾝ　　</w:t>
            </w:r>
            <w:r w:rsidR="00A233BA"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50a</w:t>
            </w:r>
          </w:p>
          <w:p w14:paraId="12492DE9" w14:textId="77777777" w:rsidR="005D7D25" w:rsidRPr="00E735B3" w:rsidRDefault="005D7D25" w:rsidP="00A729F0">
            <w:pPr>
              <w:ind w:firstLine="630"/>
              <w:rPr>
                <w:rFonts w:ascii="ＭＳ 明朝" w:eastAsia="ＭＳ 明朝" w:hAnsi="ＭＳ 明朝"/>
                <w:color w:val="000000" w:themeColor="text1"/>
              </w:rPr>
            </w:pPr>
          </w:p>
          <w:p w14:paraId="1C72F5C6" w14:textId="77777777" w:rsidR="005D7D25" w:rsidRPr="00E735B3" w:rsidRDefault="00A233B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経営面積　　</w:t>
            </w:r>
            <w:r w:rsidR="005D7D25" w:rsidRPr="00E735B3">
              <w:rPr>
                <w:rFonts w:ascii="ＭＳ 明朝" w:eastAsia="ＭＳ 明朝" w:hAnsi="ＭＳ 明朝" w:hint="eastAsia"/>
                <w:color w:val="000000" w:themeColor="text1"/>
              </w:rPr>
              <w:t>150a</w:t>
            </w:r>
          </w:p>
        </w:tc>
        <w:tc>
          <w:tcPr>
            <w:tcW w:w="1418" w:type="dxa"/>
            <w:tcBorders>
              <w:top w:val="single" w:sz="4" w:space="0" w:color="000000"/>
              <w:left w:val="single" w:sz="4" w:space="0" w:color="000000"/>
              <w:bottom w:val="single" w:sz="4" w:space="0" w:color="auto"/>
              <w:right w:val="single" w:sz="4" w:space="0" w:color="000000"/>
            </w:tcBorders>
          </w:tcPr>
          <w:p w14:paraId="014B744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・コート種子、は種機、収穫機等の導入による省力化</w:t>
            </w:r>
          </w:p>
          <w:p w14:paraId="46B8052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・機械化一貫体系の整備</w:t>
            </w:r>
          </w:p>
        </w:tc>
        <w:tc>
          <w:tcPr>
            <w:tcW w:w="1701" w:type="dxa"/>
            <w:tcBorders>
              <w:top w:val="single" w:sz="4" w:space="0" w:color="000000"/>
              <w:left w:val="single" w:sz="4" w:space="0" w:color="000000"/>
              <w:bottom w:val="single" w:sz="4" w:space="0" w:color="auto"/>
              <w:right w:val="single" w:sz="4" w:space="0" w:color="000000"/>
            </w:tcBorders>
          </w:tcPr>
          <w:p w14:paraId="1CABA38F" w14:textId="77777777" w:rsidR="00942BC3"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942BC3" w:rsidRPr="00E735B3">
              <w:rPr>
                <w:rFonts w:ascii="ＭＳ 明朝" w:eastAsia="ＭＳ 明朝" w:hAnsi="ＭＳ 明朝" w:hint="eastAsia"/>
                <w:color w:val="000000" w:themeColor="text1"/>
              </w:rPr>
              <w:t>1台</w:t>
            </w:r>
          </w:p>
          <w:p w14:paraId="7FAE6ED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は種機、土壌消毒機</w:t>
            </w:r>
          </w:p>
          <w:p w14:paraId="61DE989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人参収穫機</w:t>
            </w:r>
          </w:p>
          <w:p w14:paraId="339120D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共選による出荷</w:t>
            </w:r>
          </w:p>
          <w:p w14:paraId="61A5AA3A" w14:textId="77777777" w:rsidR="005D7D25" w:rsidRPr="00E735B3" w:rsidRDefault="005D7D25" w:rsidP="00A729F0">
            <w:pPr>
              <w:rPr>
                <w:rFonts w:ascii="ＭＳ 明朝" w:eastAsia="ＭＳ 明朝" w:hAnsi="ＭＳ 明朝"/>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tcPr>
          <w:p w14:paraId="2B804FE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・複式簿記帳の実施により経営と家計の分離を図る。</w:t>
            </w:r>
          </w:p>
          <w:p w14:paraId="7486532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559" w:type="dxa"/>
            <w:tcBorders>
              <w:top w:val="single" w:sz="4" w:space="0" w:color="000000"/>
              <w:left w:val="single" w:sz="4" w:space="0" w:color="000000"/>
              <w:bottom w:val="single" w:sz="4" w:space="0" w:color="000000"/>
              <w:right w:val="single" w:sz="12" w:space="0" w:color="000000"/>
            </w:tcBorders>
          </w:tcPr>
          <w:p w14:paraId="6030807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3FBC4C56" w14:textId="77777777" w:rsidR="005D7D25" w:rsidRPr="00E735B3" w:rsidRDefault="005D7D25" w:rsidP="00942BC3">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・農繁期における臨時雇用従事者の確保</w:t>
            </w:r>
            <w:r w:rsidRPr="00E735B3">
              <w:rPr>
                <w:rFonts w:ascii="ＭＳ 明朝" w:eastAsia="ＭＳ 明朝" w:hAnsi="ＭＳ 明朝"/>
                <w:color w:val="000000" w:themeColor="text1"/>
              </w:rPr>
              <w:t xml:space="preserve">     </w:t>
            </w:r>
          </w:p>
        </w:tc>
      </w:tr>
      <w:tr w:rsidR="00E735B3" w:rsidRPr="00E735B3" w14:paraId="3C584D05" w14:textId="77777777" w:rsidTr="00A233BA">
        <w:tc>
          <w:tcPr>
            <w:tcW w:w="1186" w:type="dxa"/>
            <w:tcBorders>
              <w:top w:val="single" w:sz="4" w:space="0" w:color="000000"/>
              <w:left w:val="single" w:sz="12" w:space="0" w:color="000000"/>
              <w:bottom w:val="single" w:sz="4" w:space="0" w:color="000000"/>
              <w:right w:val="single" w:sz="4" w:space="0" w:color="000000"/>
            </w:tcBorders>
          </w:tcPr>
          <w:p w14:paraId="093D22DD"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ｱｽﾊﾟﾗｶﾞｽ</w:t>
            </w:r>
          </w:p>
        </w:tc>
        <w:tc>
          <w:tcPr>
            <w:tcW w:w="1843" w:type="dxa"/>
            <w:tcBorders>
              <w:top w:val="single" w:sz="4" w:space="0" w:color="000000"/>
              <w:left w:val="single" w:sz="4" w:space="0" w:color="000000"/>
              <w:bottom w:val="single" w:sz="4" w:space="0" w:color="000000"/>
              <w:right w:val="single" w:sz="4" w:space="0" w:color="000000"/>
            </w:tcBorders>
          </w:tcPr>
          <w:p w14:paraId="096F3162" w14:textId="77777777" w:rsidR="004D03FA" w:rsidRPr="00E735B3" w:rsidRDefault="004D03F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09C63FD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ｱｽﾊﾟﾗｶﾞｽ　 </w:t>
            </w:r>
            <w:r w:rsidR="002554F9"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24a</w:t>
            </w:r>
          </w:p>
          <w:p w14:paraId="158AE5C8" w14:textId="77777777" w:rsidR="005D7D25" w:rsidRPr="00E735B3" w:rsidRDefault="005D7D25" w:rsidP="00A729F0">
            <w:pPr>
              <w:rPr>
                <w:rFonts w:ascii="ＭＳ 明朝" w:eastAsia="ＭＳ 明朝" w:hAnsi="ＭＳ 明朝"/>
                <w:color w:val="000000" w:themeColor="text1"/>
              </w:rPr>
            </w:pPr>
          </w:p>
        </w:tc>
        <w:tc>
          <w:tcPr>
            <w:tcW w:w="1418" w:type="dxa"/>
            <w:tcBorders>
              <w:top w:val="single" w:sz="4" w:space="0" w:color="000000"/>
              <w:left w:val="single" w:sz="4" w:space="0" w:color="000000"/>
              <w:bottom w:val="single" w:sz="4" w:space="0" w:color="auto"/>
              <w:right w:val="single" w:sz="4" w:space="0" w:color="000000"/>
            </w:tcBorders>
          </w:tcPr>
          <w:p w14:paraId="0C9DED9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共選による出荷</w:t>
            </w:r>
          </w:p>
          <w:p w14:paraId="21B19693" w14:textId="77777777" w:rsidR="005D7D25" w:rsidRPr="00E735B3" w:rsidRDefault="005D7D25" w:rsidP="00A729F0">
            <w:pPr>
              <w:rPr>
                <w:rFonts w:ascii="ＭＳ 明朝" w:eastAsia="ＭＳ 明朝" w:hAnsi="ＭＳ 明朝"/>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34EA468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単棟ハウス</w:t>
            </w:r>
          </w:p>
          <w:p w14:paraId="1AA009E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動力噴霧器</w:t>
            </w:r>
            <w:r w:rsidR="00942BC3" w:rsidRPr="00E735B3">
              <w:rPr>
                <w:rFonts w:ascii="ＭＳ 明朝" w:eastAsia="ＭＳ 明朝" w:hAnsi="ＭＳ 明朝" w:hint="eastAsia"/>
                <w:color w:val="000000" w:themeColor="text1"/>
              </w:rPr>
              <w:t xml:space="preserve">1台　</w:t>
            </w:r>
          </w:p>
          <w:p w14:paraId="08A79AA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灌水装置</w:t>
            </w:r>
          </w:p>
          <w:p w14:paraId="20E424E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管理機</w:t>
            </w:r>
          </w:p>
          <w:p w14:paraId="6B68628B" w14:textId="77777777" w:rsidR="005D7D25" w:rsidRPr="00E735B3" w:rsidRDefault="005D7D25" w:rsidP="00A729F0">
            <w:pPr>
              <w:rPr>
                <w:rFonts w:ascii="ＭＳ 明朝" w:eastAsia="ＭＳ 明朝" w:hAnsi="ＭＳ 明朝"/>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1E996A4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・複式簿記帳の実施により経営と家計の分離を図る。</w:t>
            </w:r>
          </w:p>
          <w:p w14:paraId="7E8F025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4F5936D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2C9AC149" w14:textId="77777777" w:rsidR="005D7D25" w:rsidRPr="00E735B3" w:rsidRDefault="005D7D25" w:rsidP="00942BC3">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・農繁期における臨時雇用従事者の確保</w:t>
            </w:r>
          </w:p>
          <w:p w14:paraId="47F5D0CE" w14:textId="77777777" w:rsidR="00C15052" w:rsidRPr="00E735B3" w:rsidRDefault="00C15052" w:rsidP="00942BC3">
            <w:pPr>
              <w:rPr>
                <w:rFonts w:ascii="ＭＳ 明朝" w:eastAsia="ＭＳ 明朝" w:hAnsi="ＭＳ 明朝"/>
                <w:color w:val="000000" w:themeColor="text1"/>
              </w:rPr>
            </w:pPr>
          </w:p>
        </w:tc>
      </w:tr>
      <w:tr w:rsidR="00E735B3" w:rsidRPr="00E735B3" w14:paraId="3D9F82BE" w14:textId="77777777" w:rsidTr="00A233BA">
        <w:tc>
          <w:tcPr>
            <w:tcW w:w="1186" w:type="dxa"/>
            <w:tcBorders>
              <w:top w:val="single" w:sz="4" w:space="0" w:color="000000"/>
              <w:left w:val="single" w:sz="12" w:space="0" w:color="000000"/>
              <w:bottom w:val="single" w:sz="4" w:space="0" w:color="auto"/>
              <w:right w:val="single" w:sz="4" w:space="0" w:color="000000"/>
            </w:tcBorders>
          </w:tcPr>
          <w:p w14:paraId="228F9F05"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ｶｽﾐｿｳ</w:t>
            </w:r>
          </w:p>
        </w:tc>
        <w:tc>
          <w:tcPr>
            <w:tcW w:w="1843" w:type="dxa"/>
            <w:tcBorders>
              <w:top w:val="single" w:sz="4" w:space="0" w:color="000000"/>
              <w:left w:val="single" w:sz="4" w:space="0" w:color="000000"/>
              <w:bottom w:val="single" w:sz="4" w:space="0" w:color="auto"/>
              <w:right w:val="single" w:sz="4" w:space="0" w:color="000000"/>
            </w:tcBorders>
          </w:tcPr>
          <w:p w14:paraId="7AD4535C" w14:textId="77777777" w:rsidR="004D03FA" w:rsidRPr="00E735B3" w:rsidRDefault="004D03F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3E8EFAB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ｶｽﾐｿｳ</w:t>
            </w:r>
            <w:r w:rsidR="00A233BA"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30a</w:t>
            </w:r>
          </w:p>
          <w:p w14:paraId="0E360A7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二度切り</w:t>
            </w:r>
          </w:p>
          <w:p w14:paraId="4A3D317B"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30a延55a</w:t>
            </w:r>
          </w:p>
        </w:tc>
        <w:tc>
          <w:tcPr>
            <w:tcW w:w="1418" w:type="dxa"/>
            <w:tcBorders>
              <w:top w:val="single" w:sz="4" w:space="0" w:color="000000"/>
              <w:left w:val="single" w:sz="4" w:space="0" w:color="000000"/>
              <w:bottom w:val="single" w:sz="4" w:space="0" w:color="auto"/>
              <w:right w:val="single" w:sz="4" w:space="0" w:color="000000"/>
            </w:tcBorders>
          </w:tcPr>
          <w:p w14:paraId="28A00DE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・購入苗利用</w:t>
            </w:r>
          </w:p>
          <w:p w14:paraId="1F41548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・高温伸長性品種の導入</w:t>
            </w:r>
          </w:p>
          <w:p w14:paraId="2855303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・蒸しこみ技術による開花調節</w:t>
            </w:r>
          </w:p>
        </w:tc>
        <w:tc>
          <w:tcPr>
            <w:tcW w:w="1701" w:type="dxa"/>
            <w:tcBorders>
              <w:top w:val="single" w:sz="4" w:space="0" w:color="000000"/>
              <w:left w:val="single" w:sz="4" w:space="0" w:color="000000"/>
              <w:bottom w:val="single" w:sz="4" w:space="0" w:color="auto"/>
              <w:right w:val="single" w:sz="4" w:space="0" w:color="000000"/>
            </w:tcBorders>
          </w:tcPr>
          <w:p w14:paraId="6728628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連棟ハウス</w:t>
            </w:r>
          </w:p>
          <w:p w14:paraId="1358FB7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暖房機</w:t>
            </w:r>
          </w:p>
          <w:p w14:paraId="57B3A19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管理機</w:t>
            </w:r>
          </w:p>
          <w:p w14:paraId="214B729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播種機動力噴霧器</w:t>
            </w:r>
          </w:p>
          <w:p w14:paraId="6677653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冷蔵庫</w:t>
            </w:r>
          </w:p>
          <w:p w14:paraId="0D73CE5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液肥混入機</w:t>
            </w:r>
          </w:p>
          <w:p w14:paraId="2EBEEE9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防虫ネット</w:t>
            </w:r>
          </w:p>
        </w:tc>
        <w:tc>
          <w:tcPr>
            <w:tcW w:w="1701" w:type="dxa"/>
            <w:tcBorders>
              <w:top w:val="single" w:sz="4" w:space="0" w:color="000000"/>
              <w:left w:val="single" w:sz="4" w:space="0" w:color="000000"/>
              <w:bottom w:val="single" w:sz="4" w:space="0" w:color="auto"/>
              <w:right w:val="single" w:sz="4" w:space="0" w:color="000000"/>
            </w:tcBorders>
          </w:tcPr>
          <w:p w14:paraId="6DD4DA2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w:t>
            </w:r>
            <w:r w:rsidR="00A233BA" w:rsidRPr="00E735B3">
              <w:rPr>
                <w:rFonts w:ascii="ＭＳ 明朝" w:eastAsia="ＭＳ 明朝" w:hAnsi="ＭＳ 明朝" w:hint="eastAsia"/>
                <w:color w:val="000000" w:themeColor="text1"/>
              </w:rPr>
              <w:t>記</w:t>
            </w:r>
            <w:r w:rsidRPr="00E735B3">
              <w:rPr>
                <w:rFonts w:ascii="ＭＳ 明朝" w:eastAsia="ＭＳ 明朝" w:hAnsi="ＭＳ 明朝" w:hint="eastAsia"/>
                <w:color w:val="000000" w:themeColor="text1"/>
              </w:rPr>
              <w:t>記帳の実施により経営と家計の分離を図る。</w:t>
            </w:r>
          </w:p>
          <w:p w14:paraId="19C29B5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59CED61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6EF7F6A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・農繁期における臨時雇用従事者の確保</w:t>
            </w:r>
          </w:p>
          <w:p w14:paraId="39BDB397" w14:textId="77777777" w:rsidR="005D7D25" w:rsidRPr="00E735B3" w:rsidRDefault="005D7D25" w:rsidP="00A729F0">
            <w:pPr>
              <w:ind w:firstLine="630"/>
              <w:rPr>
                <w:rFonts w:ascii="ＭＳ 明朝" w:eastAsia="ＭＳ 明朝" w:hAnsi="ＭＳ 明朝"/>
                <w:color w:val="000000" w:themeColor="text1"/>
              </w:rPr>
            </w:pPr>
          </w:p>
        </w:tc>
      </w:tr>
      <w:tr w:rsidR="00E735B3" w:rsidRPr="00E735B3" w14:paraId="7D663B0C" w14:textId="77777777" w:rsidTr="00A233BA">
        <w:tc>
          <w:tcPr>
            <w:tcW w:w="1186" w:type="dxa"/>
            <w:tcBorders>
              <w:top w:val="single" w:sz="4" w:space="0" w:color="000000"/>
              <w:left w:val="single" w:sz="12" w:space="0" w:color="000000"/>
              <w:bottom w:val="single" w:sz="4" w:space="0" w:color="auto"/>
              <w:right w:val="single" w:sz="4" w:space="0" w:color="000000"/>
            </w:tcBorders>
          </w:tcPr>
          <w:p w14:paraId="2B679987"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酪農単一</w:t>
            </w:r>
          </w:p>
          <w:p w14:paraId="4079961A" w14:textId="77777777" w:rsidR="005D7D25" w:rsidRPr="00E735B3" w:rsidRDefault="005D7D25" w:rsidP="00A729F0">
            <w:pPr>
              <w:ind w:firstLine="630"/>
              <w:rPr>
                <w:rFonts w:ascii="ＭＳ 明朝" w:eastAsia="ＭＳ 明朝" w:hAnsi="ＭＳ 明朝"/>
                <w:color w:val="000000" w:themeColor="text1"/>
              </w:rPr>
            </w:pPr>
          </w:p>
          <w:p w14:paraId="138036EB" w14:textId="77777777" w:rsidR="005D7D25" w:rsidRPr="00E735B3" w:rsidRDefault="005D7D25" w:rsidP="00A729F0">
            <w:pPr>
              <w:ind w:firstLine="630"/>
              <w:rPr>
                <w:rFonts w:ascii="ＭＳ 明朝" w:eastAsia="ＭＳ 明朝" w:hAnsi="ＭＳ 明朝"/>
                <w:color w:val="000000" w:themeColor="text1"/>
              </w:rPr>
            </w:pPr>
          </w:p>
          <w:p w14:paraId="38C7962F" w14:textId="77777777" w:rsidR="005D7D25" w:rsidRPr="00E735B3" w:rsidRDefault="005D7D25" w:rsidP="00A729F0">
            <w:pPr>
              <w:ind w:firstLine="630"/>
              <w:rPr>
                <w:rFonts w:ascii="ＭＳ 明朝" w:eastAsia="ＭＳ 明朝" w:hAnsi="ＭＳ 明朝"/>
                <w:color w:val="000000" w:themeColor="text1"/>
              </w:rPr>
            </w:pPr>
          </w:p>
          <w:p w14:paraId="5BD9677C" w14:textId="77777777" w:rsidR="005D7D25" w:rsidRPr="00E735B3" w:rsidRDefault="005D7D25" w:rsidP="00A729F0">
            <w:pPr>
              <w:ind w:firstLine="630"/>
              <w:rPr>
                <w:rFonts w:ascii="ＭＳ 明朝" w:eastAsia="ＭＳ 明朝" w:hAnsi="ＭＳ 明朝"/>
                <w:color w:val="000000" w:themeColor="text1"/>
              </w:rPr>
            </w:pPr>
          </w:p>
          <w:p w14:paraId="3E63D4CB" w14:textId="77777777" w:rsidR="005D7D25" w:rsidRPr="00E735B3" w:rsidRDefault="005D7D25" w:rsidP="00A729F0">
            <w:pPr>
              <w:ind w:firstLine="630"/>
              <w:rPr>
                <w:rFonts w:ascii="ＭＳ 明朝" w:eastAsia="ＭＳ 明朝" w:hAnsi="ＭＳ 明朝"/>
                <w:color w:val="000000" w:themeColor="text1"/>
              </w:rPr>
            </w:pPr>
          </w:p>
          <w:p w14:paraId="16E733EF" w14:textId="77777777" w:rsidR="005D7D25" w:rsidRPr="00E735B3" w:rsidRDefault="005D7D25" w:rsidP="00A729F0">
            <w:pPr>
              <w:ind w:firstLine="630"/>
              <w:rPr>
                <w:rFonts w:ascii="ＭＳ 明朝" w:eastAsia="ＭＳ 明朝" w:hAnsi="ＭＳ 明朝"/>
                <w:color w:val="000000" w:themeColor="text1"/>
              </w:rPr>
            </w:pPr>
          </w:p>
          <w:p w14:paraId="3EC0168A" w14:textId="77777777" w:rsidR="005D7D25" w:rsidRPr="00E735B3" w:rsidRDefault="005D7D25" w:rsidP="00A729F0">
            <w:pPr>
              <w:ind w:firstLine="630"/>
              <w:rPr>
                <w:rFonts w:ascii="ＭＳ 明朝" w:eastAsia="ＭＳ 明朝" w:hAnsi="ＭＳ 明朝"/>
                <w:color w:val="000000" w:themeColor="text1"/>
              </w:rPr>
            </w:pPr>
          </w:p>
          <w:p w14:paraId="6A2D873E" w14:textId="77777777" w:rsidR="005D7D25" w:rsidRPr="00E735B3" w:rsidRDefault="005D7D25" w:rsidP="00A729F0">
            <w:pPr>
              <w:ind w:firstLine="630"/>
              <w:rPr>
                <w:rFonts w:ascii="ＭＳ 明朝" w:eastAsia="ＭＳ 明朝" w:hAnsi="ＭＳ 明朝"/>
                <w:color w:val="000000" w:themeColor="text1"/>
              </w:rPr>
            </w:pPr>
          </w:p>
          <w:p w14:paraId="6FAA50EE" w14:textId="77777777" w:rsidR="005D7D25" w:rsidRPr="00E735B3" w:rsidRDefault="005D7D25" w:rsidP="00A729F0">
            <w:pPr>
              <w:ind w:firstLine="630"/>
              <w:rPr>
                <w:rFonts w:ascii="ＭＳ 明朝" w:eastAsia="ＭＳ 明朝" w:hAnsi="ＭＳ 明朝"/>
                <w:color w:val="000000" w:themeColor="text1"/>
              </w:rPr>
            </w:pPr>
          </w:p>
          <w:p w14:paraId="73EF9A84" w14:textId="77777777" w:rsidR="005D7D25" w:rsidRPr="00E735B3" w:rsidRDefault="005D7D25" w:rsidP="00A729F0">
            <w:pPr>
              <w:ind w:firstLine="630"/>
              <w:rPr>
                <w:rFonts w:ascii="ＭＳ 明朝" w:eastAsia="ＭＳ 明朝" w:hAnsi="ＭＳ 明朝"/>
                <w:color w:val="000000" w:themeColor="text1"/>
              </w:rPr>
            </w:pPr>
          </w:p>
          <w:p w14:paraId="4A07B50F"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24B9EB1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0B7BFD9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搾乳牛</w:t>
            </w:r>
            <w:r w:rsidR="00A233BA"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 xml:space="preserve">　30頭</w:t>
            </w:r>
          </w:p>
          <w:p w14:paraId="2EBC3A7C" w14:textId="77777777" w:rsidR="005D7D25" w:rsidRPr="00E735B3" w:rsidRDefault="00A233B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育成牛　</w:t>
            </w:r>
            <w:r w:rsidR="005D7D25" w:rsidRPr="00E735B3">
              <w:rPr>
                <w:rFonts w:ascii="ＭＳ 明朝" w:eastAsia="ＭＳ 明朝" w:hAnsi="ＭＳ 明朝" w:hint="eastAsia"/>
                <w:color w:val="000000" w:themeColor="text1"/>
              </w:rPr>
              <w:t xml:space="preserve">　10頭</w:t>
            </w:r>
          </w:p>
          <w:p w14:paraId="061C7C78" w14:textId="77777777" w:rsidR="005D7D25" w:rsidRPr="00E735B3" w:rsidRDefault="005D7D25" w:rsidP="00A729F0">
            <w:pPr>
              <w:ind w:firstLine="630"/>
              <w:rPr>
                <w:rFonts w:ascii="ＭＳ 明朝" w:eastAsia="ＭＳ 明朝" w:hAnsi="ＭＳ 明朝"/>
                <w:color w:val="000000" w:themeColor="text1"/>
              </w:rPr>
            </w:pPr>
          </w:p>
          <w:p w14:paraId="0DDFBDC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w:t>
            </w:r>
            <w:r w:rsidR="004D03FA" w:rsidRPr="00E735B3">
              <w:rPr>
                <w:rFonts w:ascii="ＭＳ 明朝" w:eastAsia="ＭＳ 明朝" w:hAnsi="ＭＳ 明朝" w:hint="eastAsia"/>
                <w:color w:val="000000" w:themeColor="text1"/>
              </w:rPr>
              <w:t>等</w:t>
            </w:r>
          </w:p>
          <w:p w14:paraId="5B7FEE8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飼料作延べ</w:t>
            </w:r>
          </w:p>
          <w:p w14:paraId="55EF9C12"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r w:rsidR="002554F9" w:rsidRPr="00E735B3">
              <w:rPr>
                <w:rFonts w:ascii="ＭＳ 明朝" w:eastAsia="ＭＳ 明朝" w:hAnsi="ＭＳ 明朝"/>
                <w:color w:val="000000" w:themeColor="text1"/>
              </w:rPr>
              <w:t xml:space="preserve">     </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400</w:t>
            </w:r>
            <w:r w:rsidRPr="00E735B3">
              <w:rPr>
                <w:rFonts w:ascii="ＭＳ 明朝" w:eastAsia="ＭＳ 明朝" w:hAnsi="ＭＳ 明朝"/>
                <w:color w:val="000000" w:themeColor="text1"/>
              </w:rPr>
              <w:t>a</w:t>
            </w:r>
          </w:p>
          <w:p w14:paraId="64433A40" w14:textId="77777777" w:rsidR="005D7D25" w:rsidRPr="00E735B3" w:rsidRDefault="005D7D25" w:rsidP="00A729F0">
            <w:pPr>
              <w:ind w:firstLine="630"/>
              <w:rPr>
                <w:rFonts w:ascii="ＭＳ 明朝" w:eastAsia="ＭＳ 明朝" w:hAnsi="ＭＳ 明朝"/>
                <w:color w:val="000000" w:themeColor="text1"/>
              </w:rPr>
            </w:pPr>
          </w:p>
          <w:p w14:paraId="021E8FAE" w14:textId="77777777" w:rsidR="005D7D25" w:rsidRPr="00E735B3" w:rsidRDefault="005D7D25" w:rsidP="00A729F0">
            <w:pPr>
              <w:rPr>
                <w:rFonts w:ascii="ＭＳ 明朝" w:eastAsia="ＭＳ 明朝" w:hAnsi="ＭＳ 明朝"/>
                <w:color w:val="000000" w:themeColor="text1"/>
              </w:rPr>
            </w:pPr>
          </w:p>
          <w:p w14:paraId="697AC54C"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25EFF291"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01397C1F" w14:textId="77777777" w:rsidR="005D7D25" w:rsidRPr="00E735B3" w:rsidRDefault="005D7D25" w:rsidP="00A729F0">
            <w:pPr>
              <w:ind w:firstLine="630"/>
              <w:rPr>
                <w:rFonts w:ascii="ＭＳ 明朝" w:eastAsia="ＭＳ 明朝" w:hAnsi="ＭＳ 明朝"/>
                <w:color w:val="000000" w:themeColor="text1"/>
              </w:rPr>
            </w:pPr>
          </w:p>
        </w:tc>
        <w:tc>
          <w:tcPr>
            <w:tcW w:w="1418" w:type="dxa"/>
            <w:tcBorders>
              <w:top w:val="single" w:sz="4" w:space="0" w:color="000000"/>
              <w:left w:val="single" w:sz="4" w:space="0" w:color="000000"/>
              <w:bottom w:val="single" w:sz="4" w:space="0" w:color="auto"/>
              <w:right w:val="single" w:sz="4" w:space="0" w:color="000000"/>
            </w:tcBorders>
          </w:tcPr>
          <w:p w14:paraId="155B63C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・コントラクター利用</w:t>
            </w:r>
          </w:p>
          <w:p w14:paraId="6E0F1A0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・高能力牛群の整備</w:t>
            </w:r>
          </w:p>
          <w:p w14:paraId="5465D931" w14:textId="28D435F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・２</w:t>
            </w:r>
            <w:r w:rsidR="00537375" w:rsidRPr="00537375">
              <w:rPr>
                <w:rFonts w:ascii="ＭＳ 明朝" w:eastAsia="ＭＳ 明朝" w:hAnsi="ＭＳ 明朝" w:hint="eastAsia"/>
                <w:color w:val="EE0000"/>
                <w:u w:val="single"/>
              </w:rPr>
              <w:t>ha</w:t>
            </w:r>
            <w:r w:rsidRPr="00E735B3">
              <w:rPr>
                <w:rFonts w:ascii="ＭＳ 明朝" w:eastAsia="ＭＳ 明朝" w:hAnsi="ＭＳ 明朝" w:hint="eastAsia"/>
                <w:color w:val="000000" w:themeColor="text1"/>
              </w:rPr>
              <w:t>程度に団地化された農用地</w:t>
            </w:r>
          </w:p>
        </w:tc>
        <w:tc>
          <w:tcPr>
            <w:tcW w:w="1701" w:type="dxa"/>
            <w:tcBorders>
              <w:top w:val="single" w:sz="4" w:space="0" w:color="000000"/>
              <w:left w:val="single" w:sz="4" w:space="0" w:color="000000"/>
              <w:bottom w:val="single" w:sz="4" w:space="0" w:color="auto"/>
              <w:right w:val="single" w:sz="4" w:space="0" w:color="000000"/>
            </w:tcBorders>
          </w:tcPr>
          <w:p w14:paraId="624A04D7" w14:textId="6D873A60"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9E71D5">
              <w:rPr>
                <w:rFonts w:ascii="ＭＳ 明朝" w:eastAsia="ＭＳ 明朝" w:hAnsi="ＭＳ 明朝" w:hint="eastAsia"/>
                <w:color w:val="000000" w:themeColor="text1"/>
              </w:rPr>
              <w:t xml:space="preserve"> </w:t>
            </w:r>
            <w:r w:rsidR="00942BC3" w:rsidRPr="00E735B3">
              <w:rPr>
                <w:rFonts w:ascii="ＭＳ 明朝" w:eastAsia="ＭＳ 明朝" w:hAnsi="ＭＳ 明朝" w:hint="eastAsia"/>
                <w:color w:val="000000" w:themeColor="text1"/>
              </w:rPr>
              <w:t>2台</w:t>
            </w:r>
            <w:r w:rsidRPr="00E735B3">
              <w:rPr>
                <w:rFonts w:ascii="ＭＳ 明朝" w:eastAsia="ＭＳ 明朝" w:hAnsi="ＭＳ 明朝" w:hint="eastAsia"/>
                <w:color w:val="000000" w:themeColor="text1"/>
              </w:rPr>
              <w:t xml:space="preserve">　　　フリーストール</w:t>
            </w:r>
          </w:p>
          <w:p w14:paraId="4CA8965A"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ミルキングパーラー</w:t>
            </w:r>
          </w:p>
          <w:p w14:paraId="7A9CEA43"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たい肥化施設</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１基</w:t>
            </w:r>
          </w:p>
          <w:p w14:paraId="70D3F7EF"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尿浄化処理施設</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１基</w:t>
            </w:r>
          </w:p>
          <w:p w14:paraId="0EDB85BC" w14:textId="63DC778A"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パーラ</w:t>
            </w:r>
            <w:r w:rsidR="009D57D7" w:rsidRPr="009D57D7">
              <w:rPr>
                <w:rFonts w:ascii="ＭＳ 明朝" w:eastAsia="ＭＳ 明朝" w:hAnsi="ＭＳ 明朝" w:hint="eastAsia"/>
                <w:color w:val="EE0000"/>
                <w:u w:val="single"/>
              </w:rPr>
              <w:t>ー</w:t>
            </w:r>
            <w:r w:rsidRPr="00E735B3">
              <w:rPr>
                <w:rFonts w:ascii="ＭＳ 明朝" w:eastAsia="ＭＳ 明朝" w:hAnsi="ＭＳ 明朝" w:hint="eastAsia"/>
                <w:color w:val="000000" w:themeColor="text1"/>
              </w:rPr>
              <w:t>排水処理施設</w:t>
            </w:r>
          </w:p>
          <w:p w14:paraId="16A64528" w14:textId="3BF6F16F" w:rsidR="005D7D25" w:rsidRPr="004A4C4C" w:rsidRDefault="004A4C4C" w:rsidP="00A233BA">
            <w:pPr>
              <w:jc w:val="left"/>
              <w:rPr>
                <w:rFonts w:ascii="ＭＳ 明朝" w:eastAsia="ＭＳ 明朝" w:hAnsi="ＭＳ 明朝"/>
                <w:color w:val="EE0000"/>
                <w:u w:val="single"/>
              </w:rPr>
            </w:pPr>
            <w:r w:rsidRPr="004A4C4C">
              <w:rPr>
                <w:rFonts w:ascii="ＭＳ 明朝" w:eastAsia="ＭＳ 明朝" w:hAnsi="ＭＳ 明朝" w:hint="eastAsia"/>
                <w:color w:val="EE0000"/>
                <w:u w:val="single"/>
              </w:rPr>
              <w:t>マニアスプレッダー</w:t>
            </w:r>
          </w:p>
          <w:p w14:paraId="03B7CA6E" w14:textId="72267019" w:rsidR="005D7D25" w:rsidRPr="004A4C4C" w:rsidRDefault="004A4C4C" w:rsidP="00A233BA">
            <w:pPr>
              <w:jc w:val="left"/>
              <w:rPr>
                <w:rFonts w:ascii="ＭＳ 明朝" w:eastAsia="ＭＳ 明朝" w:hAnsi="ＭＳ 明朝"/>
                <w:color w:val="EE0000"/>
                <w:u w:val="single"/>
              </w:rPr>
            </w:pPr>
            <w:r w:rsidRPr="004A4C4C">
              <w:rPr>
                <w:rFonts w:ascii="ＭＳ 明朝" w:eastAsia="ＭＳ 明朝" w:hAnsi="ＭＳ 明朝" w:hint="eastAsia"/>
                <w:color w:val="EE0000"/>
                <w:u w:val="single"/>
              </w:rPr>
              <w:t>ダンプトラック</w:t>
            </w:r>
          </w:p>
          <w:p w14:paraId="3CDD8898" w14:textId="7C9EBE43" w:rsidR="005D7D25" w:rsidRPr="004A4C4C" w:rsidRDefault="004A4C4C" w:rsidP="00A233BA">
            <w:pPr>
              <w:jc w:val="left"/>
              <w:rPr>
                <w:rFonts w:ascii="ＭＳ 明朝" w:eastAsia="ＭＳ 明朝" w:hAnsi="ＭＳ 明朝"/>
                <w:color w:val="EE0000"/>
                <w:u w:val="single"/>
              </w:rPr>
            </w:pPr>
            <w:r w:rsidRPr="004A4C4C">
              <w:rPr>
                <w:rFonts w:ascii="ＭＳ 明朝" w:eastAsia="ＭＳ 明朝" w:hAnsi="ＭＳ 明朝" w:hint="eastAsia"/>
                <w:color w:val="EE0000"/>
                <w:u w:val="single"/>
              </w:rPr>
              <w:t>ショベルローダー</w:t>
            </w:r>
          </w:p>
          <w:p w14:paraId="19CE169F" w14:textId="2989A5F8" w:rsidR="005D7D25" w:rsidRPr="004A4C4C" w:rsidRDefault="004A4C4C" w:rsidP="00A233BA">
            <w:pPr>
              <w:jc w:val="left"/>
              <w:rPr>
                <w:rFonts w:ascii="ＭＳ 明朝" w:eastAsia="ＭＳ 明朝" w:hAnsi="ＭＳ 明朝"/>
                <w:color w:val="EE0000"/>
                <w:u w:val="single"/>
              </w:rPr>
            </w:pPr>
            <w:r w:rsidRPr="004A4C4C">
              <w:rPr>
                <w:rFonts w:ascii="ＭＳ 明朝" w:eastAsia="ＭＳ 明朝" w:hAnsi="ＭＳ 明朝" w:hint="eastAsia"/>
                <w:color w:val="EE0000"/>
                <w:u w:val="single"/>
              </w:rPr>
              <w:t>バキュームカー</w:t>
            </w:r>
          </w:p>
          <w:p w14:paraId="12469EB7"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ほ乳ロボット</w:t>
            </w:r>
          </w:p>
          <w:p w14:paraId="3A439ADD"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飼料倉庫、農機具格納庫</w:t>
            </w:r>
          </w:p>
        </w:tc>
        <w:tc>
          <w:tcPr>
            <w:tcW w:w="1701" w:type="dxa"/>
            <w:tcBorders>
              <w:top w:val="single" w:sz="4" w:space="0" w:color="000000"/>
              <w:left w:val="single" w:sz="4" w:space="0" w:color="000000"/>
              <w:bottom w:val="single" w:sz="4" w:space="0" w:color="auto"/>
              <w:right w:val="single" w:sz="4" w:space="0" w:color="000000"/>
            </w:tcBorders>
          </w:tcPr>
          <w:p w14:paraId="4E98D59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r w:rsidRPr="00E735B3">
              <w:rPr>
                <w:rFonts w:ascii="ＭＳ 明朝" w:eastAsia="ＭＳ 明朝" w:hAnsi="ＭＳ 明朝"/>
                <w:color w:val="000000" w:themeColor="text1"/>
              </w:rPr>
              <w:t xml:space="preserve">  </w:t>
            </w:r>
          </w:p>
          <w:p w14:paraId="584702B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p w14:paraId="3740A9F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r w:rsidRPr="00E735B3">
              <w:rPr>
                <w:rFonts w:ascii="ＭＳ 明朝" w:eastAsia="ＭＳ 明朝" w:hAnsi="ＭＳ 明朝"/>
                <w:color w:val="000000" w:themeColor="text1"/>
              </w:rPr>
              <w:t xml:space="preserve">  </w:t>
            </w:r>
          </w:p>
        </w:tc>
        <w:tc>
          <w:tcPr>
            <w:tcW w:w="1559" w:type="dxa"/>
            <w:tcBorders>
              <w:top w:val="single" w:sz="4" w:space="0" w:color="000000"/>
              <w:left w:val="single" w:sz="4" w:space="0" w:color="000000"/>
              <w:bottom w:val="single" w:sz="4" w:space="0" w:color="auto"/>
              <w:right w:val="single" w:sz="12" w:space="0" w:color="000000"/>
            </w:tcBorders>
          </w:tcPr>
          <w:p w14:paraId="46C4F6AB"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　の締結に基づく給料制、休日制の導入</w:t>
            </w:r>
          </w:p>
          <w:p w14:paraId="0D37CFB9"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31289844" w14:textId="77777777" w:rsidR="005D7D25" w:rsidRPr="00E735B3" w:rsidRDefault="005D7D25" w:rsidP="00A233BA">
            <w:pPr>
              <w:jc w:val="left"/>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tc>
      </w:tr>
      <w:tr w:rsidR="00E735B3" w:rsidRPr="00E735B3" w14:paraId="6B7D4285" w14:textId="77777777" w:rsidTr="00A233BA">
        <w:tc>
          <w:tcPr>
            <w:tcW w:w="1186" w:type="dxa"/>
            <w:tcBorders>
              <w:top w:val="single" w:sz="4" w:space="0" w:color="000000"/>
              <w:left w:val="single" w:sz="12" w:space="0" w:color="000000"/>
              <w:bottom w:val="single" w:sz="4" w:space="0" w:color="auto"/>
              <w:right w:val="single" w:sz="4" w:space="0" w:color="000000"/>
            </w:tcBorders>
          </w:tcPr>
          <w:p w14:paraId="55F42D1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肉用牛</w:t>
            </w:r>
          </w:p>
          <w:p w14:paraId="13730E1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3FF08BC8"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p>
          <w:p w14:paraId="0A2F4210" w14:textId="77777777" w:rsidR="005D7D25" w:rsidRPr="00E735B3" w:rsidRDefault="005D7D25" w:rsidP="00A729F0">
            <w:pPr>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5206217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503E171D" w14:textId="7C95B93E"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繁殖牛</w:t>
            </w:r>
            <w:r w:rsidR="00A233BA" w:rsidRPr="00E735B3">
              <w:rPr>
                <w:rFonts w:ascii="ＭＳ 明朝" w:eastAsia="ＭＳ 明朝" w:hAnsi="ＭＳ 明朝" w:hint="eastAsia"/>
                <w:color w:val="000000" w:themeColor="text1"/>
              </w:rPr>
              <w:t xml:space="preserve">　　</w:t>
            </w:r>
            <w:r w:rsidR="00537375">
              <w:rPr>
                <w:rFonts w:ascii="ＭＳ 明朝" w:eastAsia="ＭＳ 明朝" w:hAnsi="ＭＳ 明朝" w:hint="eastAsia"/>
                <w:color w:val="000000" w:themeColor="text1"/>
              </w:rPr>
              <w:t xml:space="preserve">　</w:t>
            </w:r>
            <w:r w:rsidR="00537375" w:rsidRPr="00537375">
              <w:rPr>
                <w:rFonts w:ascii="ＭＳ 明朝" w:eastAsia="ＭＳ 明朝" w:hAnsi="ＭＳ 明朝" w:hint="eastAsia"/>
                <w:color w:val="EE0000"/>
                <w:u w:val="single"/>
              </w:rPr>
              <w:t>15</w:t>
            </w:r>
            <w:r w:rsidR="00537375">
              <w:rPr>
                <w:rFonts w:ascii="ＭＳ 明朝" w:eastAsia="ＭＳ 明朝" w:hAnsi="ＭＳ 明朝" w:hint="eastAsia"/>
                <w:color w:val="000000" w:themeColor="text1"/>
              </w:rPr>
              <w:t>頭</w:t>
            </w:r>
          </w:p>
          <w:p w14:paraId="7909814F" w14:textId="77777777" w:rsidR="005D7D25" w:rsidRPr="00E735B3" w:rsidRDefault="005D7D25" w:rsidP="00A729F0">
            <w:pPr>
              <w:ind w:firstLine="630"/>
              <w:rPr>
                <w:rFonts w:ascii="ＭＳ 明朝" w:eastAsia="ＭＳ 明朝" w:hAnsi="ＭＳ 明朝"/>
                <w:color w:val="000000" w:themeColor="text1"/>
              </w:rPr>
            </w:pPr>
          </w:p>
          <w:p w14:paraId="7CB2A25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w:t>
            </w:r>
            <w:r w:rsidR="004D03FA" w:rsidRPr="00E735B3">
              <w:rPr>
                <w:rFonts w:ascii="ＭＳ 明朝" w:eastAsia="ＭＳ 明朝" w:hAnsi="ＭＳ 明朝" w:hint="eastAsia"/>
                <w:color w:val="000000" w:themeColor="text1"/>
              </w:rPr>
              <w:t>等</w:t>
            </w:r>
          </w:p>
          <w:p w14:paraId="6C0BD4E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人参</w:t>
            </w:r>
            <w:r w:rsidRPr="00E735B3">
              <w:rPr>
                <w:rFonts w:ascii="ＭＳ 明朝" w:eastAsia="ＭＳ 明朝" w:hAnsi="ＭＳ 明朝"/>
                <w:color w:val="000000" w:themeColor="text1"/>
              </w:rPr>
              <w:t xml:space="preserve">  </w:t>
            </w:r>
            <w:r w:rsidR="00A233BA" w:rsidRPr="00E735B3">
              <w:rPr>
                <w:rFonts w:ascii="ＭＳ 明朝" w:eastAsia="ＭＳ 明朝" w:hAnsi="ＭＳ 明朝" w:hint="eastAsia"/>
                <w:color w:val="000000" w:themeColor="text1"/>
              </w:rPr>
              <w:t xml:space="preserve">　　 </w:t>
            </w:r>
            <w:r w:rsidRPr="00E735B3">
              <w:rPr>
                <w:rFonts w:ascii="ＭＳ 明朝" w:eastAsia="ＭＳ 明朝" w:hAnsi="ＭＳ 明朝" w:hint="eastAsia"/>
                <w:color w:val="000000" w:themeColor="text1"/>
              </w:rPr>
              <w:t>10</w:t>
            </w:r>
            <w:r w:rsidRPr="00E735B3">
              <w:rPr>
                <w:rFonts w:ascii="ＭＳ 明朝" w:eastAsia="ＭＳ 明朝" w:hAnsi="ＭＳ 明朝"/>
                <w:color w:val="000000" w:themeColor="text1"/>
              </w:rPr>
              <w:t>0</w:t>
            </w:r>
            <w:r w:rsidRPr="00E735B3">
              <w:rPr>
                <w:rFonts w:ascii="ＭＳ 明朝" w:eastAsia="ＭＳ 明朝" w:hAnsi="ＭＳ 明朝" w:hint="eastAsia"/>
                <w:color w:val="000000" w:themeColor="text1"/>
              </w:rPr>
              <w:t>ａ</w:t>
            </w:r>
          </w:p>
          <w:p w14:paraId="1CF46DC7" w14:textId="77777777" w:rsidR="00A233BA"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飼料作延</w:t>
            </w:r>
            <w:r w:rsidR="00A233BA" w:rsidRPr="00E735B3">
              <w:rPr>
                <w:rFonts w:ascii="ＭＳ 明朝" w:eastAsia="ＭＳ 明朝" w:hAnsi="ＭＳ 明朝" w:hint="eastAsia"/>
                <w:color w:val="000000" w:themeColor="text1"/>
              </w:rPr>
              <w:t xml:space="preserve"> 　200ａ</w:t>
            </w:r>
          </w:p>
          <w:p w14:paraId="6824318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p>
          <w:p w14:paraId="4F8BDCE8"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　　　　</w:t>
            </w:r>
            <w:r w:rsidRPr="00E735B3">
              <w:rPr>
                <w:rFonts w:ascii="ＭＳ 明朝" w:eastAsia="ＭＳ 明朝" w:hAnsi="ＭＳ 明朝"/>
                <w:color w:val="000000" w:themeColor="text1"/>
              </w:rPr>
              <w:t xml:space="preserve">     </w:t>
            </w:r>
          </w:p>
          <w:p w14:paraId="43A68F37" w14:textId="77777777" w:rsidR="005D7D25" w:rsidRPr="00E735B3" w:rsidRDefault="005D7D25" w:rsidP="00A729F0">
            <w:pPr>
              <w:ind w:firstLine="630"/>
              <w:rPr>
                <w:rFonts w:ascii="ＭＳ 明朝" w:eastAsia="ＭＳ 明朝" w:hAnsi="ＭＳ 明朝"/>
                <w:color w:val="000000" w:themeColor="text1"/>
              </w:rPr>
            </w:pP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p>
        </w:tc>
        <w:tc>
          <w:tcPr>
            <w:tcW w:w="1418" w:type="dxa"/>
            <w:tcBorders>
              <w:top w:val="single" w:sz="4" w:space="0" w:color="000000"/>
              <w:left w:val="single" w:sz="4" w:space="0" w:color="000000"/>
              <w:bottom w:val="single" w:sz="4" w:space="0" w:color="auto"/>
              <w:right w:val="single" w:sz="4" w:space="0" w:color="000000"/>
            </w:tcBorders>
          </w:tcPr>
          <w:p w14:paraId="67D1102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・受精卵移植による優良牛の増殖</w:t>
            </w:r>
            <w:r w:rsidRPr="00E735B3">
              <w:rPr>
                <w:rFonts w:ascii="ＭＳ 明朝" w:eastAsia="ＭＳ 明朝" w:hAnsi="ＭＳ 明朝"/>
                <w:color w:val="000000" w:themeColor="text1"/>
              </w:rPr>
              <w:t xml:space="preserve">          </w:t>
            </w:r>
          </w:p>
          <w:p w14:paraId="5A6502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・堆肥と稲わらの換</w:t>
            </w:r>
          </w:p>
        </w:tc>
        <w:tc>
          <w:tcPr>
            <w:tcW w:w="1701" w:type="dxa"/>
            <w:tcBorders>
              <w:top w:val="single" w:sz="4" w:space="0" w:color="000000"/>
              <w:left w:val="single" w:sz="4" w:space="0" w:color="000000"/>
              <w:bottom w:val="single" w:sz="4" w:space="0" w:color="auto"/>
              <w:right w:val="single" w:sz="4" w:space="0" w:color="000000"/>
            </w:tcBorders>
          </w:tcPr>
          <w:p w14:paraId="702873FE" w14:textId="77777777" w:rsidR="00A233BA"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A233BA" w:rsidRPr="00E735B3">
              <w:rPr>
                <w:rFonts w:ascii="ＭＳ 明朝" w:eastAsia="ＭＳ 明朝" w:hAnsi="ＭＳ 明朝" w:hint="eastAsia"/>
                <w:color w:val="000000" w:themeColor="text1"/>
              </w:rPr>
              <w:t>1台</w:t>
            </w:r>
          </w:p>
          <w:p w14:paraId="5AF6C01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繁殖牛舎</w:t>
            </w:r>
            <w:r w:rsidRPr="00E735B3">
              <w:rPr>
                <w:rFonts w:ascii="ＭＳ 明朝" w:eastAsia="ＭＳ 明朝" w:hAnsi="ＭＳ 明朝"/>
                <w:color w:val="000000" w:themeColor="text1"/>
              </w:rPr>
              <w:t xml:space="preserve">              </w:t>
            </w:r>
          </w:p>
          <w:p w14:paraId="47345D6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肥育牛舎</w:t>
            </w:r>
            <w:r w:rsidRPr="00E735B3">
              <w:rPr>
                <w:rFonts w:ascii="ＭＳ 明朝" w:eastAsia="ＭＳ 明朝" w:hAnsi="ＭＳ 明朝"/>
                <w:color w:val="000000" w:themeColor="text1"/>
              </w:rPr>
              <w:t xml:space="preserve">              </w:t>
            </w:r>
          </w:p>
          <w:p w14:paraId="3EF09FA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堆肥化施設</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p>
          <w:p w14:paraId="30296B9D" w14:textId="77777777" w:rsidR="005D7D25" w:rsidRPr="00E735B3" w:rsidRDefault="00A233B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収穫機械</w:t>
            </w:r>
            <w:r w:rsidR="005D7D25" w:rsidRPr="00E735B3">
              <w:rPr>
                <w:rFonts w:ascii="ＭＳ 明朝" w:eastAsia="ＭＳ 明朝" w:hAnsi="ＭＳ 明朝" w:hint="eastAsia"/>
                <w:color w:val="000000" w:themeColor="text1"/>
              </w:rPr>
              <w:t xml:space="preserve">　一式</w:t>
            </w:r>
          </w:p>
          <w:p w14:paraId="40122460" w14:textId="0701B8F4" w:rsidR="005D7D25" w:rsidRPr="00626D86" w:rsidRDefault="004A4C4C" w:rsidP="00A729F0">
            <w:pPr>
              <w:rPr>
                <w:rFonts w:ascii="ＭＳ 明朝" w:eastAsia="ＭＳ 明朝" w:hAnsi="ＭＳ 明朝"/>
                <w:color w:val="EE0000"/>
                <w:u w:val="single"/>
              </w:rPr>
            </w:pPr>
            <w:r w:rsidRPr="00626D86">
              <w:rPr>
                <w:rFonts w:ascii="ＭＳ 明朝" w:eastAsia="ＭＳ 明朝" w:hAnsi="ＭＳ 明朝" w:hint="eastAsia"/>
                <w:color w:val="EE0000"/>
                <w:u w:val="single"/>
              </w:rPr>
              <w:t>マニアスプレッダー</w:t>
            </w:r>
          </w:p>
          <w:p w14:paraId="130A558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は種機</w:t>
            </w:r>
            <w:r w:rsidRPr="00E735B3">
              <w:rPr>
                <w:rFonts w:ascii="ＭＳ 明朝" w:eastAsia="ＭＳ 明朝" w:hAnsi="ＭＳ 明朝"/>
                <w:color w:val="000000" w:themeColor="text1"/>
              </w:rPr>
              <w:t xml:space="preserve"> </w:t>
            </w:r>
          </w:p>
          <w:p w14:paraId="0E7F45E1" w14:textId="77777777" w:rsidR="005D7D25" w:rsidRPr="00E735B3" w:rsidRDefault="005D7D25" w:rsidP="000D643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農機具格納庫</w:t>
            </w:r>
          </w:p>
        </w:tc>
        <w:tc>
          <w:tcPr>
            <w:tcW w:w="1701" w:type="dxa"/>
            <w:tcBorders>
              <w:top w:val="single" w:sz="4" w:space="0" w:color="000000"/>
              <w:left w:val="single" w:sz="4" w:space="0" w:color="000000"/>
              <w:bottom w:val="single" w:sz="4" w:space="0" w:color="auto"/>
              <w:right w:val="single" w:sz="4" w:space="0" w:color="000000"/>
            </w:tcBorders>
          </w:tcPr>
          <w:p w14:paraId="43A8808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3258D42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p w14:paraId="14CFACB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p>
        </w:tc>
        <w:tc>
          <w:tcPr>
            <w:tcW w:w="1559" w:type="dxa"/>
            <w:tcBorders>
              <w:top w:val="single" w:sz="4" w:space="0" w:color="000000"/>
              <w:left w:val="single" w:sz="4" w:space="0" w:color="000000"/>
              <w:bottom w:val="single" w:sz="4" w:space="0" w:color="auto"/>
              <w:right w:val="single" w:sz="12" w:space="0" w:color="000000"/>
            </w:tcBorders>
          </w:tcPr>
          <w:p w14:paraId="7E21CC6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71ACA40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071C809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tc>
      </w:tr>
      <w:tr w:rsidR="00E735B3" w:rsidRPr="00E735B3" w14:paraId="638C02E8" w14:textId="77777777" w:rsidTr="00A233BA">
        <w:tc>
          <w:tcPr>
            <w:tcW w:w="1186" w:type="dxa"/>
            <w:tcBorders>
              <w:top w:val="single" w:sz="4" w:space="0" w:color="000000"/>
              <w:left w:val="single" w:sz="12" w:space="0" w:color="000000"/>
              <w:bottom w:val="single" w:sz="4" w:space="0" w:color="auto"/>
              <w:right w:val="single" w:sz="4" w:space="0" w:color="000000"/>
            </w:tcBorders>
          </w:tcPr>
          <w:p w14:paraId="3F6DCE38"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肉用牛一貫</w:t>
            </w:r>
          </w:p>
        </w:tc>
        <w:tc>
          <w:tcPr>
            <w:tcW w:w="1843" w:type="dxa"/>
            <w:tcBorders>
              <w:top w:val="single" w:sz="4" w:space="0" w:color="000000"/>
              <w:left w:val="single" w:sz="4" w:space="0" w:color="000000"/>
              <w:bottom w:val="single" w:sz="4" w:space="0" w:color="auto"/>
              <w:right w:val="single" w:sz="4" w:space="0" w:color="000000"/>
            </w:tcBorders>
          </w:tcPr>
          <w:p w14:paraId="728D156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飼養頭数</w:t>
            </w:r>
          </w:p>
          <w:p w14:paraId="297A1EAE" w14:textId="687E2E40" w:rsidR="005D7D25" w:rsidRPr="00E735B3" w:rsidRDefault="00A233BA"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繁殖牛　　</w:t>
            </w:r>
            <w:r w:rsidR="00537375">
              <w:rPr>
                <w:rFonts w:ascii="ＭＳ 明朝" w:eastAsia="ＭＳ 明朝" w:hAnsi="ＭＳ 明朝" w:hint="eastAsia"/>
                <w:color w:val="000000" w:themeColor="text1"/>
              </w:rPr>
              <w:t xml:space="preserve">　</w:t>
            </w:r>
            <w:r w:rsidR="00537375" w:rsidRPr="00537375">
              <w:rPr>
                <w:rFonts w:ascii="ＭＳ 明朝" w:eastAsia="ＭＳ 明朝" w:hAnsi="ＭＳ 明朝" w:hint="eastAsia"/>
                <w:color w:val="EE0000"/>
                <w:u w:val="single"/>
              </w:rPr>
              <w:t>20</w:t>
            </w:r>
            <w:r w:rsidR="005D7D25" w:rsidRPr="00E735B3">
              <w:rPr>
                <w:rFonts w:ascii="ＭＳ 明朝" w:eastAsia="ＭＳ 明朝" w:hAnsi="ＭＳ 明朝" w:hint="eastAsia"/>
                <w:color w:val="000000" w:themeColor="text1"/>
              </w:rPr>
              <w:t>頭</w:t>
            </w:r>
          </w:p>
          <w:p w14:paraId="4CF7B72D" w14:textId="77777777" w:rsidR="005D7D25" w:rsidRPr="00E735B3" w:rsidRDefault="005D7D25" w:rsidP="00A729F0">
            <w:pPr>
              <w:ind w:firstLine="630"/>
              <w:rPr>
                <w:rFonts w:ascii="ＭＳ 明朝" w:eastAsia="ＭＳ 明朝" w:hAnsi="ＭＳ 明朝"/>
                <w:color w:val="000000" w:themeColor="text1"/>
              </w:rPr>
            </w:pPr>
          </w:p>
        </w:tc>
        <w:tc>
          <w:tcPr>
            <w:tcW w:w="1418" w:type="dxa"/>
            <w:tcBorders>
              <w:top w:val="single" w:sz="4" w:space="0" w:color="000000"/>
              <w:left w:val="single" w:sz="4" w:space="0" w:color="000000"/>
              <w:bottom w:val="single" w:sz="4" w:space="0" w:color="auto"/>
              <w:right w:val="single" w:sz="4" w:space="0" w:color="000000"/>
            </w:tcBorders>
          </w:tcPr>
          <w:p w14:paraId="563B1B8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・受精卵移植による優良牛の増殖</w:t>
            </w:r>
          </w:p>
          <w:p w14:paraId="349AFBC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・堆肥と稲わらの交換</w:t>
            </w:r>
          </w:p>
        </w:tc>
        <w:tc>
          <w:tcPr>
            <w:tcW w:w="1701" w:type="dxa"/>
            <w:tcBorders>
              <w:top w:val="single" w:sz="4" w:space="0" w:color="000000"/>
              <w:left w:val="single" w:sz="4" w:space="0" w:color="000000"/>
              <w:bottom w:val="single" w:sz="4" w:space="0" w:color="auto"/>
              <w:right w:val="single" w:sz="4" w:space="0" w:color="000000"/>
            </w:tcBorders>
          </w:tcPr>
          <w:p w14:paraId="38B8F76D" w14:textId="77777777" w:rsidR="00942BC3"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r w:rsidR="00942BC3" w:rsidRPr="00E735B3">
              <w:rPr>
                <w:rFonts w:ascii="ＭＳ 明朝" w:eastAsia="ＭＳ 明朝" w:hAnsi="ＭＳ 明朝" w:hint="eastAsia"/>
                <w:color w:val="000000" w:themeColor="text1"/>
              </w:rPr>
              <w:t>1台</w:t>
            </w:r>
          </w:p>
          <w:p w14:paraId="2AF8E20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繁殖牛舎</w:t>
            </w:r>
          </w:p>
          <w:p w14:paraId="2904AAD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肥育牛舎</w:t>
            </w:r>
          </w:p>
          <w:p w14:paraId="331AFB0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育成牛舎</w:t>
            </w:r>
          </w:p>
          <w:p w14:paraId="2D1E391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堆肥化施設</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w:t>
            </w:r>
          </w:p>
          <w:p w14:paraId="7B808ACE" w14:textId="59E17554" w:rsidR="005D7D25" w:rsidRPr="004A4C4C" w:rsidRDefault="004A4C4C" w:rsidP="00A729F0">
            <w:pPr>
              <w:rPr>
                <w:rFonts w:ascii="ＭＳ 明朝" w:eastAsia="ＭＳ 明朝" w:hAnsi="ＭＳ 明朝"/>
              </w:rPr>
            </w:pPr>
            <w:r w:rsidRPr="004A4C4C">
              <w:rPr>
                <w:rFonts w:ascii="ＭＳ 明朝" w:eastAsia="ＭＳ 明朝" w:hAnsi="ＭＳ 明朝" w:hint="eastAsia"/>
              </w:rPr>
              <w:t>マニアスプレッダー</w:t>
            </w:r>
          </w:p>
          <w:p w14:paraId="0D59F92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農機具格納庫</w:t>
            </w:r>
          </w:p>
          <w:p w14:paraId="4FB8DC08" w14:textId="77777777" w:rsidR="005D7D25" w:rsidRPr="00E735B3" w:rsidRDefault="005D7D25" w:rsidP="00A729F0">
            <w:pPr>
              <w:rPr>
                <w:rFonts w:ascii="ＭＳ 明朝" w:eastAsia="ＭＳ 明朝" w:hAnsi="ＭＳ 明朝"/>
                <w:color w:val="000000" w:themeColor="text1"/>
              </w:rPr>
            </w:pPr>
          </w:p>
        </w:tc>
        <w:tc>
          <w:tcPr>
            <w:tcW w:w="1701" w:type="dxa"/>
            <w:tcBorders>
              <w:top w:val="single" w:sz="4" w:space="0" w:color="000000"/>
              <w:left w:val="single" w:sz="4" w:space="0" w:color="000000"/>
              <w:bottom w:val="single" w:sz="4" w:space="0" w:color="auto"/>
              <w:right w:val="single" w:sz="4" w:space="0" w:color="000000"/>
            </w:tcBorders>
          </w:tcPr>
          <w:p w14:paraId="01DE10F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・複式簿記記帳の実施により経営と家計の分離を図る。</w:t>
            </w:r>
          </w:p>
          <w:p w14:paraId="3F3CFF4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r w:rsidRPr="00E735B3">
              <w:rPr>
                <w:rFonts w:ascii="ＭＳ 明朝" w:eastAsia="ＭＳ 明朝" w:hAnsi="ＭＳ 明朝"/>
                <w:color w:val="000000" w:themeColor="text1"/>
              </w:rPr>
              <w:t xml:space="preserve"> </w:t>
            </w:r>
          </w:p>
          <w:p w14:paraId="221A788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・パソコンによる経営分析を行う。</w:t>
            </w:r>
            <w:r w:rsidRPr="00E735B3">
              <w:rPr>
                <w:rFonts w:ascii="ＭＳ 明朝" w:eastAsia="ＭＳ 明朝" w:hAnsi="ＭＳ 明朝"/>
                <w:color w:val="000000" w:themeColor="text1"/>
              </w:rPr>
              <w:t xml:space="preserve"> </w:t>
            </w:r>
          </w:p>
        </w:tc>
        <w:tc>
          <w:tcPr>
            <w:tcW w:w="1559" w:type="dxa"/>
            <w:tcBorders>
              <w:top w:val="single" w:sz="4" w:space="0" w:color="000000"/>
              <w:left w:val="single" w:sz="4" w:space="0" w:color="000000"/>
              <w:bottom w:val="single" w:sz="4" w:space="0" w:color="auto"/>
              <w:right w:val="single" w:sz="12" w:space="0" w:color="000000"/>
            </w:tcBorders>
          </w:tcPr>
          <w:p w14:paraId="6C8E97D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p>
          <w:p w14:paraId="3563701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p>
          <w:p w14:paraId="42D0E91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・ヘルパー制度の活用による労働ピークの軽減</w:t>
            </w:r>
          </w:p>
        </w:tc>
      </w:tr>
      <w:tr w:rsidR="00E735B3" w:rsidRPr="00E735B3" w14:paraId="02D61D44" w14:textId="77777777" w:rsidTr="00A233BA">
        <w:tc>
          <w:tcPr>
            <w:tcW w:w="1186" w:type="dxa"/>
            <w:tcBorders>
              <w:top w:val="single" w:sz="4" w:space="0" w:color="000000"/>
              <w:left w:val="single" w:sz="12" w:space="0" w:color="000000"/>
              <w:bottom w:val="single" w:sz="4" w:space="0" w:color="auto"/>
              <w:right w:val="single" w:sz="4" w:space="0" w:color="000000"/>
            </w:tcBorders>
          </w:tcPr>
          <w:p w14:paraId="0D586469"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キク</w:t>
            </w:r>
          </w:p>
          <w:p w14:paraId="1310D9BA" w14:textId="77777777" w:rsidR="005D7D25" w:rsidRPr="00E735B3" w:rsidRDefault="005D7D25" w:rsidP="00A729F0">
            <w:pPr>
              <w:ind w:firstLine="630"/>
              <w:rPr>
                <w:rFonts w:ascii="ＭＳ 明朝" w:eastAsia="ＭＳ 明朝" w:hAnsi="ＭＳ 明朝"/>
                <w:color w:val="000000" w:themeColor="text1"/>
              </w:rPr>
            </w:pPr>
          </w:p>
        </w:tc>
        <w:tc>
          <w:tcPr>
            <w:tcW w:w="1843" w:type="dxa"/>
            <w:tcBorders>
              <w:top w:val="single" w:sz="4" w:space="0" w:color="000000"/>
              <w:left w:val="single" w:sz="4" w:space="0" w:color="000000"/>
              <w:bottom w:val="single" w:sz="4" w:space="0" w:color="auto"/>
              <w:right w:val="single" w:sz="4" w:space="0" w:color="000000"/>
            </w:tcBorders>
          </w:tcPr>
          <w:p w14:paraId="087D7649"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502F8D7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 xml:space="preserve">キク　　　　</w:t>
            </w:r>
            <w:r w:rsidRPr="00E735B3">
              <w:rPr>
                <w:rFonts w:ascii="ＭＳ 明朝" w:eastAsia="ＭＳ 明朝" w:hAnsi="ＭＳ 明朝"/>
                <w:color w:val="000000" w:themeColor="text1"/>
              </w:rPr>
              <w:t>50</w:t>
            </w:r>
            <w:r w:rsidRPr="00E735B3">
              <w:rPr>
                <w:rFonts w:ascii="ＭＳ 明朝" w:eastAsia="ＭＳ 明朝" w:hAnsi="ＭＳ 明朝" w:hint="eastAsia"/>
                <w:color w:val="000000" w:themeColor="text1"/>
              </w:rPr>
              <w:t>ａ</w:t>
            </w:r>
          </w:p>
          <w:p w14:paraId="4B52B185" w14:textId="77777777" w:rsidR="005D7D25" w:rsidRPr="00E735B3" w:rsidRDefault="005D7D25" w:rsidP="00A729F0">
            <w:pPr>
              <w:jc w:val="left"/>
              <w:rPr>
                <w:rFonts w:ascii="ＭＳ 明朝" w:eastAsia="ＭＳ 明朝" w:hAnsi="ＭＳ 明朝"/>
                <w:color w:val="000000" w:themeColor="text1"/>
              </w:rPr>
            </w:pPr>
          </w:p>
        </w:tc>
        <w:tc>
          <w:tcPr>
            <w:tcW w:w="1418" w:type="dxa"/>
            <w:tcBorders>
              <w:top w:val="single" w:sz="4" w:space="0" w:color="000000"/>
              <w:left w:val="single" w:sz="4" w:space="0" w:color="000000"/>
              <w:bottom w:val="single" w:sz="4" w:space="0" w:color="auto"/>
              <w:right w:val="single" w:sz="4" w:space="0" w:color="000000"/>
            </w:tcBorders>
          </w:tcPr>
          <w:p w14:paraId="3E712A5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・養液土耕栽培による施肥、かん水作業の省力化及び品質の向上、均一化</w:t>
            </w:r>
          </w:p>
        </w:tc>
        <w:tc>
          <w:tcPr>
            <w:tcW w:w="1701" w:type="dxa"/>
            <w:tcBorders>
              <w:top w:val="single" w:sz="4" w:space="0" w:color="000000"/>
              <w:left w:val="single" w:sz="4" w:space="0" w:color="000000"/>
              <w:bottom w:val="single" w:sz="4" w:space="0" w:color="auto"/>
              <w:right w:val="single" w:sz="4" w:space="0" w:color="000000"/>
            </w:tcBorders>
          </w:tcPr>
          <w:p w14:paraId="1672EC9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連棟ハウス</w:t>
            </w:r>
          </w:p>
          <w:p w14:paraId="51EBC05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単棟ハウス</w:t>
            </w:r>
          </w:p>
          <w:p w14:paraId="5C3E8EC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自動式動力噴霧器</w:t>
            </w:r>
          </w:p>
          <w:p w14:paraId="66F7C1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電照施設</w:t>
            </w:r>
          </w:p>
          <w:p w14:paraId="49D1E18F"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冷蔵庫</w:t>
            </w:r>
          </w:p>
          <w:p w14:paraId="13C704D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温風暖房機</w:t>
            </w:r>
          </w:p>
          <w:p w14:paraId="55126AE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選花機</w:t>
            </w:r>
          </w:p>
          <w:p w14:paraId="3E9CDB5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p>
        </w:tc>
        <w:tc>
          <w:tcPr>
            <w:tcW w:w="1701" w:type="dxa"/>
            <w:tcBorders>
              <w:top w:val="single" w:sz="4" w:space="0" w:color="000000"/>
              <w:left w:val="single" w:sz="4" w:space="0" w:color="000000"/>
              <w:bottom w:val="single" w:sz="4" w:space="0" w:color="auto"/>
              <w:right w:val="single" w:sz="4" w:space="0" w:color="000000"/>
            </w:tcBorders>
          </w:tcPr>
          <w:p w14:paraId="229873C0"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・複式簿記記</w:t>
            </w:r>
            <w:r w:rsidRPr="00E735B3">
              <w:rPr>
                <w:rFonts w:ascii="ＭＳ 明朝" w:eastAsia="ＭＳ 明朝" w:hAnsi="ＭＳ 明朝"/>
                <w:color w:val="000000" w:themeColor="text1"/>
              </w:rPr>
              <w:t xml:space="preserve"> </w:t>
            </w:r>
            <w:r w:rsidRPr="00E735B3">
              <w:rPr>
                <w:rFonts w:ascii="ＭＳ 明朝" w:eastAsia="ＭＳ 明朝" w:hAnsi="ＭＳ 明朝" w:hint="eastAsia"/>
                <w:color w:val="000000" w:themeColor="text1"/>
              </w:rPr>
              <w:t xml:space="preserve">　帳の実施により経営と家計の分離を図る。</w:t>
            </w:r>
          </w:p>
          <w:p w14:paraId="4D9D54FB"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tc>
        <w:tc>
          <w:tcPr>
            <w:tcW w:w="1559" w:type="dxa"/>
            <w:tcBorders>
              <w:top w:val="single" w:sz="4" w:space="0" w:color="000000"/>
              <w:left w:val="single" w:sz="4" w:space="0" w:color="000000"/>
              <w:bottom w:val="single" w:sz="4" w:space="0" w:color="auto"/>
              <w:right w:val="single" w:sz="12" w:space="0" w:color="000000"/>
            </w:tcBorders>
          </w:tcPr>
          <w:p w14:paraId="27D1FEE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・家族経営協定の締結に基づく給料制、休日制の導入</w:t>
            </w:r>
            <w:r w:rsidRPr="00E735B3">
              <w:rPr>
                <w:rFonts w:ascii="ＭＳ 明朝" w:eastAsia="ＭＳ 明朝" w:hAnsi="ＭＳ 明朝"/>
                <w:color w:val="000000" w:themeColor="text1"/>
              </w:rPr>
              <w:t xml:space="preserve"> </w:t>
            </w:r>
          </w:p>
          <w:p w14:paraId="3E2D6021"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・社会保険等の加入</w:t>
            </w:r>
            <w:r w:rsidRPr="00E735B3">
              <w:rPr>
                <w:rFonts w:ascii="ＭＳ 明朝" w:eastAsia="ＭＳ 明朝" w:hAnsi="ＭＳ 明朝"/>
                <w:color w:val="000000" w:themeColor="text1"/>
              </w:rPr>
              <w:t xml:space="preserve">       </w:t>
            </w:r>
          </w:p>
          <w:p w14:paraId="6DCD94E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・施設園芸に係る軽作業について、パート雇用従事者を確保</w:t>
            </w:r>
            <w:r w:rsidRPr="00E735B3">
              <w:rPr>
                <w:rFonts w:ascii="ＭＳ 明朝" w:eastAsia="ＭＳ 明朝" w:hAnsi="ＭＳ 明朝"/>
                <w:color w:val="000000" w:themeColor="text1"/>
              </w:rPr>
              <w:t xml:space="preserve">       </w:t>
            </w:r>
          </w:p>
        </w:tc>
      </w:tr>
      <w:tr w:rsidR="0040486B" w:rsidRPr="00E735B3" w14:paraId="519165AD" w14:textId="77777777" w:rsidTr="00A233BA">
        <w:tc>
          <w:tcPr>
            <w:tcW w:w="1186" w:type="dxa"/>
            <w:tcBorders>
              <w:top w:val="single" w:sz="4" w:space="0" w:color="000000"/>
              <w:left w:val="single" w:sz="12" w:space="0" w:color="000000"/>
              <w:bottom w:val="single" w:sz="4" w:space="0" w:color="auto"/>
              <w:right w:val="single" w:sz="4" w:space="0" w:color="000000"/>
            </w:tcBorders>
          </w:tcPr>
          <w:p w14:paraId="6B2D67C8"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メロン</w:t>
            </w:r>
          </w:p>
          <w:p w14:paraId="47F358B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5D9E8AF1"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小玉スイカ</w:t>
            </w:r>
          </w:p>
          <w:p w14:paraId="2645171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w:t>
            </w:r>
          </w:p>
          <w:p w14:paraId="4392C702" w14:textId="77777777" w:rsidR="005D7D25" w:rsidRPr="00E735B3" w:rsidRDefault="005D7D25" w:rsidP="00A729F0">
            <w:pPr>
              <w:jc w:val="center"/>
              <w:rPr>
                <w:rFonts w:ascii="ＭＳ 明朝" w:eastAsia="ＭＳ 明朝" w:hAnsi="ＭＳ 明朝"/>
                <w:color w:val="000000" w:themeColor="text1"/>
              </w:rPr>
            </w:pPr>
            <w:r w:rsidRPr="00E735B3">
              <w:rPr>
                <w:rFonts w:ascii="ＭＳ 明朝" w:eastAsia="ＭＳ 明朝" w:hAnsi="ＭＳ 明朝" w:hint="eastAsia"/>
                <w:color w:val="000000" w:themeColor="text1"/>
              </w:rPr>
              <w:t>ミニトマト</w:t>
            </w:r>
          </w:p>
        </w:tc>
        <w:tc>
          <w:tcPr>
            <w:tcW w:w="1843" w:type="dxa"/>
            <w:tcBorders>
              <w:top w:val="single" w:sz="4" w:space="0" w:color="000000"/>
              <w:left w:val="single" w:sz="4" w:space="0" w:color="000000"/>
              <w:bottom w:val="single" w:sz="4" w:space="0" w:color="auto"/>
              <w:right w:val="single" w:sz="4" w:space="0" w:color="000000"/>
            </w:tcBorders>
          </w:tcPr>
          <w:p w14:paraId="70E97D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作付面積等</w:t>
            </w:r>
          </w:p>
          <w:p w14:paraId="488B2444"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春夏メロン　10ａ</w:t>
            </w:r>
          </w:p>
          <w:p w14:paraId="1CFB30FA" w14:textId="77777777" w:rsidR="005D7D25" w:rsidRPr="00E735B3" w:rsidRDefault="005D7D25" w:rsidP="00A729F0">
            <w:pPr>
              <w:rPr>
                <w:rFonts w:ascii="ＭＳ 明朝" w:eastAsia="ＭＳ 明朝" w:hAnsi="ＭＳ 明朝"/>
                <w:color w:val="000000" w:themeColor="text1"/>
              </w:rPr>
            </w:pPr>
          </w:p>
          <w:p w14:paraId="6B92AC5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小玉スイカ　10ａ</w:t>
            </w:r>
          </w:p>
          <w:p w14:paraId="74EAE81C" w14:textId="77777777" w:rsidR="005D7D25" w:rsidRPr="00E735B3" w:rsidRDefault="005D7D25" w:rsidP="00A729F0">
            <w:pPr>
              <w:rPr>
                <w:rFonts w:ascii="ＭＳ 明朝" w:eastAsia="ＭＳ 明朝" w:hAnsi="ＭＳ 明朝"/>
                <w:color w:val="000000" w:themeColor="text1"/>
              </w:rPr>
            </w:pPr>
          </w:p>
          <w:p w14:paraId="72D77E4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ミニトマト　10ａ</w:t>
            </w:r>
          </w:p>
        </w:tc>
        <w:tc>
          <w:tcPr>
            <w:tcW w:w="1418" w:type="dxa"/>
            <w:tcBorders>
              <w:top w:val="single" w:sz="4" w:space="0" w:color="000000"/>
              <w:left w:val="single" w:sz="4" w:space="0" w:color="000000"/>
              <w:bottom w:val="single" w:sz="4" w:space="0" w:color="auto"/>
              <w:right w:val="single" w:sz="4" w:space="0" w:color="000000"/>
            </w:tcBorders>
          </w:tcPr>
          <w:p w14:paraId="5013FFE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ウイルス病対策の徹底</w:t>
            </w:r>
          </w:p>
          <w:p w14:paraId="2A4CE483"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農協共販農産物直売所</w:t>
            </w:r>
          </w:p>
        </w:tc>
        <w:tc>
          <w:tcPr>
            <w:tcW w:w="1701" w:type="dxa"/>
            <w:tcBorders>
              <w:top w:val="single" w:sz="4" w:space="0" w:color="000000"/>
              <w:left w:val="single" w:sz="4" w:space="0" w:color="000000"/>
              <w:bottom w:val="single" w:sz="4" w:space="0" w:color="auto"/>
              <w:right w:val="single" w:sz="4" w:space="0" w:color="000000"/>
            </w:tcBorders>
          </w:tcPr>
          <w:p w14:paraId="62E733C7"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連棟ハウス</w:t>
            </w:r>
          </w:p>
          <w:p w14:paraId="5ABA505A"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暖房機</w:t>
            </w:r>
          </w:p>
          <w:p w14:paraId="38A97E9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循環扇</w:t>
            </w:r>
          </w:p>
          <w:p w14:paraId="596A1DE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ハウス自動開閉装置</w:t>
            </w:r>
          </w:p>
          <w:p w14:paraId="570AFA58"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トラック</w:t>
            </w:r>
          </w:p>
          <w:p w14:paraId="5B32D55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トラクター</w:t>
            </w:r>
          </w:p>
          <w:p w14:paraId="483030FE"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動力噴霧機</w:t>
            </w:r>
          </w:p>
          <w:p w14:paraId="7BD462C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管理機</w:t>
            </w:r>
          </w:p>
        </w:tc>
        <w:tc>
          <w:tcPr>
            <w:tcW w:w="1701" w:type="dxa"/>
            <w:tcBorders>
              <w:top w:val="single" w:sz="4" w:space="0" w:color="000000"/>
              <w:left w:val="single" w:sz="4" w:space="0" w:color="000000"/>
              <w:bottom w:val="single" w:sz="4" w:space="0" w:color="auto"/>
              <w:right w:val="single" w:sz="4" w:space="0" w:color="000000"/>
            </w:tcBorders>
          </w:tcPr>
          <w:p w14:paraId="1DDF4D35"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・複式簿記帳の実施により経営と家計の分離を図る。</w:t>
            </w:r>
          </w:p>
          <w:p w14:paraId="1AA1B21D"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・青色申告の実施</w:t>
            </w:r>
          </w:p>
          <w:p w14:paraId="483ABD6E" w14:textId="77777777" w:rsidR="005D7D25" w:rsidRPr="00E735B3" w:rsidRDefault="005D7D25" w:rsidP="00A729F0">
            <w:pPr>
              <w:ind w:firstLine="630"/>
              <w:rPr>
                <w:rFonts w:ascii="ＭＳ 明朝" w:eastAsia="ＭＳ 明朝" w:hAnsi="ＭＳ 明朝"/>
                <w:color w:val="000000" w:themeColor="text1"/>
              </w:rPr>
            </w:pPr>
          </w:p>
        </w:tc>
        <w:tc>
          <w:tcPr>
            <w:tcW w:w="1559" w:type="dxa"/>
            <w:tcBorders>
              <w:top w:val="single" w:sz="4" w:space="0" w:color="000000"/>
              <w:left w:val="single" w:sz="4" w:space="0" w:color="000000"/>
              <w:bottom w:val="single" w:sz="4" w:space="0" w:color="auto"/>
              <w:right w:val="single" w:sz="12" w:space="0" w:color="000000"/>
            </w:tcBorders>
          </w:tcPr>
          <w:p w14:paraId="1081F5F6"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・労災保険等への加入</w:t>
            </w:r>
          </w:p>
          <w:p w14:paraId="64C59F67" w14:textId="77777777" w:rsidR="005D7D25" w:rsidRPr="00E735B3" w:rsidRDefault="005D7D25" w:rsidP="00A729F0">
            <w:pPr>
              <w:ind w:firstLine="630"/>
              <w:rPr>
                <w:rFonts w:ascii="ＭＳ 明朝" w:eastAsia="ＭＳ 明朝" w:hAnsi="ＭＳ 明朝"/>
                <w:color w:val="000000" w:themeColor="text1"/>
              </w:rPr>
            </w:pPr>
          </w:p>
          <w:p w14:paraId="0C8125BC" w14:textId="77777777" w:rsidR="005D7D25" w:rsidRPr="00E735B3" w:rsidRDefault="005D7D25" w:rsidP="00A729F0">
            <w:pPr>
              <w:rPr>
                <w:rFonts w:ascii="ＭＳ 明朝" w:eastAsia="ＭＳ 明朝" w:hAnsi="ＭＳ 明朝"/>
                <w:color w:val="000000" w:themeColor="text1"/>
              </w:rPr>
            </w:pPr>
            <w:r w:rsidRPr="00E735B3">
              <w:rPr>
                <w:rFonts w:ascii="ＭＳ 明朝" w:eastAsia="ＭＳ 明朝" w:hAnsi="ＭＳ 明朝" w:hint="eastAsia"/>
                <w:color w:val="000000" w:themeColor="text1"/>
              </w:rPr>
              <w:t>・農繁期におけ　る臨時雇用従事者の確保</w:t>
            </w:r>
          </w:p>
        </w:tc>
      </w:tr>
    </w:tbl>
    <w:p w14:paraId="51F68985" w14:textId="77777777" w:rsidR="00A233BA" w:rsidRPr="00E735B3" w:rsidRDefault="00A233BA" w:rsidP="005D7D25">
      <w:pPr>
        <w:ind w:left="422" w:hangingChars="200" w:hanging="422"/>
        <w:rPr>
          <w:rFonts w:ascii="ＭＳ 明朝" w:eastAsia="ＭＳ 明朝" w:hAnsi="ＭＳ 明朝"/>
          <w:b/>
          <w:bCs/>
          <w:color w:val="000000" w:themeColor="text1"/>
          <w:szCs w:val="21"/>
        </w:rPr>
      </w:pPr>
    </w:p>
    <w:p w14:paraId="7A068DD4" w14:textId="77777777" w:rsidR="00A233BA" w:rsidRPr="00E735B3" w:rsidRDefault="00A233BA" w:rsidP="005D7D25">
      <w:pPr>
        <w:ind w:left="422" w:hangingChars="200" w:hanging="422"/>
        <w:rPr>
          <w:rFonts w:ascii="ＭＳ 明朝" w:eastAsia="ＭＳ 明朝" w:hAnsi="ＭＳ 明朝"/>
          <w:b/>
          <w:bCs/>
          <w:color w:val="000000" w:themeColor="text1"/>
          <w:szCs w:val="21"/>
        </w:rPr>
      </w:pPr>
    </w:p>
    <w:p w14:paraId="687BE809" w14:textId="77777777" w:rsidR="00A233BA" w:rsidRPr="00E735B3" w:rsidRDefault="00A233BA" w:rsidP="005D7D25">
      <w:pPr>
        <w:ind w:left="422" w:hangingChars="200" w:hanging="422"/>
        <w:rPr>
          <w:rFonts w:ascii="ＭＳ 明朝" w:eastAsia="ＭＳ 明朝" w:hAnsi="ＭＳ 明朝"/>
          <w:b/>
          <w:bCs/>
          <w:color w:val="000000" w:themeColor="text1"/>
          <w:szCs w:val="21"/>
        </w:rPr>
      </w:pPr>
    </w:p>
    <w:p w14:paraId="7481A25E" w14:textId="77777777" w:rsidR="00A233BA" w:rsidRPr="00E735B3" w:rsidRDefault="00A233BA" w:rsidP="005D7D25">
      <w:pPr>
        <w:ind w:left="422" w:hangingChars="200" w:hanging="422"/>
        <w:rPr>
          <w:rFonts w:ascii="ＭＳ 明朝" w:eastAsia="ＭＳ 明朝" w:hAnsi="ＭＳ 明朝"/>
          <w:b/>
          <w:bCs/>
          <w:color w:val="000000" w:themeColor="text1"/>
          <w:szCs w:val="21"/>
        </w:rPr>
      </w:pPr>
    </w:p>
    <w:p w14:paraId="2C3EEF14" w14:textId="77777777" w:rsidR="00A233BA" w:rsidRPr="00E735B3" w:rsidRDefault="00A233BA" w:rsidP="005D7D25">
      <w:pPr>
        <w:ind w:left="422" w:hangingChars="200" w:hanging="422"/>
        <w:rPr>
          <w:rFonts w:ascii="ＭＳ 明朝" w:eastAsia="ＭＳ 明朝" w:hAnsi="ＭＳ 明朝"/>
          <w:b/>
          <w:bCs/>
          <w:color w:val="000000" w:themeColor="text1"/>
          <w:szCs w:val="21"/>
        </w:rPr>
      </w:pPr>
    </w:p>
    <w:p w14:paraId="1C6F6439" w14:textId="77777777" w:rsidR="00A233BA" w:rsidRPr="00E735B3" w:rsidRDefault="00A233BA" w:rsidP="005D7D25">
      <w:pPr>
        <w:ind w:left="422" w:hangingChars="200" w:hanging="422"/>
        <w:rPr>
          <w:rFonts w:ascii="ＭＳ 明朝" w:eastAsia="ＭＳ 明朝" w:hAnsi="ＭＳ 明朝"/>
          <w:b/>
          <w:bCs/>
          <w:color w:val="000000" w:themeColor="text1"/>
          <w:szCs w:val="21"/>
        </w:rPr>
      </w:pPr>
    </w:p>
    <w:p w14:paraId="7864AF67" w14:textId="77777777" w:rsidR="00A233BA" w:rsidRDefault="00A233BA" w:rsidP="005D7D25">
      <w:pPr>
        <w:ind w:left="422" w:hangingChars="200" w:hanging="422"/>
        <w:rPr>
          <w:rFonts w:ascii="ＭＳ 明朝" w:eastAsia="ＭＳ 明朝" w:hAnsi="ＭＳ 明朝"/>
          <w:b/>
          <w:bCs/>
          <w:color w:val="000000" w:themeColor="text1"/>
          <w:szCs w:val="21"/>
        </w:rPr>
      </w:pPr>
    </w:p>
    <w:p w14:paraId="7362909B" w14:textId="77777777" w:rsidR="00CF051E" w:rsidRDefault="00CF051E" w:rsidP="005D7D25">
      <w:pPr>
        <w:ind w:left="422" w:hangingChars="200" w:hanging="422"/>
        <w:rPr>
          <w:rFonts w:ascii="ＭＳ 明朝" w:eastAsia="ＭＳ 明朝" w:hAnsi="ＭＳ 明朝"/>
          <w:b/>
          <w:bCs/>
          <w:color w:val="000000" w:themeColor="text1"/>
          <w:szCs w:val="21"/>
        </w:rPr>
      </w:pPr>
    </w:p>
    <w:p w14:paraId="23E09D9E" w14:textId="77777777" w:rsidR="00CF051E" w:rsidRDefault="00CF051E" w:rsidP="005D7D25">
      <w:pPr>
        <w:ind w:left="422" w:hangingChars="200" w:hanging="422"/>
        <w:rPr>
          <w:rFonts w:ascii="ＭＳ 明朝" w:eastAsia="ＭＳ 明朝" w:hAnsi="ＭＳ 明朝"/>
          <w:b/>
          <w:bCs/>
          <w:color w:val="000000" w:themeColor="text1"/>
          <w:szCs w:val="21"/>
        </w:rPr>
      </w:pPr>
    </w:p>
    <w:p w14:paraId="002BA514" w14:textId="77777777" w:rsidR="00CF051E" w:rsidRPr="00E735B3" w:rsidRDefault="00CF051E" w:rsidP="005D7D25">
      <w:pPr>
        <w:ind w:left="422" w:hangingChars="200" w:hanging="422"/>
        <w:rPr>
          <w:rFonts w:ascii="ＭＳ 明朝" w:eastAsia="ＭＳ 明朝" w:hAnsi="ＭＳ 明朝"/>
          <w:b/>
          <w:bCs/>
          <w:color w:val="000000" w:themeColor="text1"/>
          <w:szCs w:val="21"/>
        </w:rPr>
      </w:pPr>
    </w:p>
    <w:p w14:paraId="49AA0B50" w14:textId="77777777" w:rsidR="00DD2EF9" w:rsidRPr="0051477F" w:rsidRDefault="00DD2EF9" w:rsidP="00DD2EF9">
      <w:pPr>
        <w:rPr>
          <w:rFonts w:ascii="ＭＳ Ｐ明朝" w:eastAsia="ＭＳ Ｐ明朝" w:hAnsi="ＭＳ Ｐ明朝"/>
          <w:b/>
          <w:szCs w:val="21"/>
        </w:rPr>
      </w:pPr>
      <w:r w:rsidRPr="0051477F">
        <w:rPr>
          <w:rFonts w:ascii="ＭＳ Ｐ明朝" w:eastAsia="ＭＳ Ｐ明朝" w:hAnsi="ＭＳ Ｐ明朝" w:hint="eastAsia"/>
          <w:b/>
          <w:szCs w:val="21"/>
        </w:rPr>
        <w:t>第３　農業を担う者の確保及び育成に関する事項</w:t>
      </w:r>
    </w:p>
    <w:p w14:paraId="1B80D082" w14:textId="77777777" w:rsidR="000564BB" w:rsidRPr="0051477F" w:rsidRDefault="000564BB" w:rsidP="00DD2EF9">
      <w:pPr>
        <w:rPr>
          <w:rFonts w:ascii="ＭＳ Ｐ明朝" w:eastAsia="ＭＳ Ｐ明朝" w:hAnsi="ＭＳ Ｐ明朝"/>
          <w:b/>
          <w:szCs w:val="21"/>
        </w:rPr>
      </w:pPr>
    </w:p>
    <w:p w14:paraId="37CBD9E7" w14:textId="77777777" w:rsidR="00DD2EF9" w:rsidRPr="0051477F" w:rsidRDefault="00DD2EF9" w:rsidP="00DD2EF9">
      <w:pPr>
        <w:rPr>
          <w:rFonts w:ascii="ＭＳ Ｐ明朝" w:eastAsia="ＭＳ Ｐ明朝" w:hAnsi="ＭＳ Ｐ明朝"/>
          <w:szCs w:val="21"/>
        </w:rPr>
      </w:pPr>
      <w:r w:rsidRPr="0051477F">
        <w:rPr>
          <w:rFonts w:ascii="ＭＳ Ｐ明朝" w:eastAsia="ＭＳ Ｐ明朝" w:hAnsi="ＭＳ Ｐ明朝" w:hint="eastAsia"/>
          <w:szCs w:val="21"/>
        </w:rPr>
        <w:t>１　農業を担う者の確保及び育成の考え方</w:t>
      </w:r>
    </w:p>
    <w:p w14:paraId="2273421F" w14:textId="77777777" w:rsidR="00DD2EF9" w:rsidRPr="0051477F" w:rsidRDefault="00946F49" w:rsidP="00211A10">
      <w:pPr>
        <w:ind w:leftChars="100" w:left="210" w:firstLineChars="100" w:firstLine="210"/>
        <w:rPr>
          <w:rFonts w:ascii="ＭＳ Ｐ明朝" w:eastAsia="ＭＳ Ｐ明朝" w:hAnsi="ＭＳ Ｐ明朝"/>
          <w:szCs w:val="21"/>
        </w:rPr>
      </w:pPr>
      <w:r w:rsidRPr="0051477F">
        <w:rPr>
          <w:rFonts w:ascii="ＭＳ Ｐ明朝" w:eastAsia="ＭＳ Ｐ明朝" w:hAnsi="ＭＳ Ｐ明朝" w:hint="eastAsia"/>
          <w:szCs w:val="21"/>
        </w:rPr>
        <w:t>菊陽町の</w:t>
      </w:r>
      <w:r w:rsidR="00DD2EF9" w:rsidRPr="0051477F">
        <w:rPr>
          <w:rFonts w:ascii="ＭＳ Ｐ明朝" w:eastAsia="ＭＳ Ｐ明朝" w:hAnsi="ＭＳ Ｐ明朝" w:hint="eastAsia"/>
          <w:szCs w:val="21"/>
        </w:rPr>
        <w:t>農業の維持・発展に必要となる効率的かつ安定的な農業経営体を育成するため、生産方式の高度化や経営管理の合理化に対応した高い技術を有した人材の確保・育成を図る。このため、認定農業者制度、認定新規就農者制度及びそれらの認定を受けた者に対する各種支援制度を活用するとともに、</w:t>
      </w:r>
      <w:r w:rsidR="008266D2" w:rsidRPr="0051477F">
        <w:rPr>
          <w:rFonts w:ascii="ＭＳ Ｐ明朝" w:eastAsia="ＭＳ Ｐ明朝" w:hAnsi="ＭＳ Ｐ明朝" w:hint="eastAsia"/>
          <w:szCs w:val="21"/>
        </w:rPr>
        <w:t>農業経営・就農支援センター、県北広域本部農業普及・振興課</w:t>
      </w:r>
      <w:r w:rsidR="00211A10" w:rsidRPr="0051477F">
        <w:rPr>
          <w:rFonts w:ascii="ＭＳ Ｐ明朝" w:eastAsia="ＭＳ Ｐ明朝" w:hAnsi="ＭＳ Ｐ明朝" w:hint="eastAsia"/>
          <w:szCs w:val="21"/>
        </w:rPr>
        <w:t>、農業協同組合等と連携して研修・指導や相談対応等に取り組む。</w:t>
      </w:r>
    </w:p>
    <w:p w14:paraId="3ABC5283" w14:textId="77777777" w:rsidR="00DD2EF9" w:rsidRPr="0051477F" w:rsidRDefault="00DD2EF9" w:rsidP="00DD2EF9">
      <w:pPr>
        <w:ind w:leftChars="100" w:left="210" w:firstLineChars="100" w:firstLine="210"/>
        <w:rPr>
          <w:rFonts w:ascii="ＭＳ Ｐ明朝" w:eastAsia="ＭＳ Ｐ明朝" w:hAnsi="ＭＳ Ｐ明朝"/>
          <w:szCs w:val="21"/>
        </w:rPr>
      </w:pPr>
      <w:r w:rsidRPr="0051477F">
        <w:rPr>
          <w:rFonts w:ascii="ＭＳ Ｐ明朝" w:eastAsia="ＭＳ Ｐ明朝" w:hAnsi="ＭＳ Ｐ明朝" w:hint="eastAsia"/>
          <w:szCs w:val="21"/>
        </w:rPr>
        <w:t>また、新たに農業経営を営もうとする青年等の就農を促進するため、これらの青年等に対する就農情報の提供、農地・農業用機械の取得や生活支援などの受入体制の整備、先進的な法人経営等での実践的研修の実施、青年等就農計画の認定・フォローアップ、認定新規就農者向けの支援策の積極的な活用の推進、認定農業者への移行に向けた経営発展のための支援等を行う。</w:t>
      </w:r>
    </w:p>
    <w:p w14:paraId="65B64EB8" w14:textId="77777777" w:rsidR="00DD2EF9" w:rsidRPr="0051477F" w:rsidRDefault="00DD2EF9" w:rsidP="00DD2EF9">
      <w:pPr>
        <w:rPr>
          <w:rFonts w:ascii="ＭＳ Ｐ明朝" w:eastAsia="ＭＳ Ｐ明朝" w:hAnsi="ＭＳ Ｐ明朝"/>
          <w:szCs w:val="21"/>
        </w:rPr>
      </w:pPr>
    </w:p>
    <w:p w14:paraId="1DF6CE99" w14:textId="54A8C01B" w:rsidR="00DD2EF9" w:rsidRPr="0051477F" w:rsidRDefault="00DD2EF9" w:rsidP="00DD2EF9">
      <w:pPr>
        <w:rPr>
          <w:rFonts w:ascii="ＭＳ Ｐ明朝" w:eastAsia="ＭＳ Ｐ明朝" w:hAnsi="ＭＳ Ｐ明朝"/>
          <w:szCs w:val="21"/>
        </w:rPr>
      </w:pPr>
      <w:r w:rsidRPr="0051477F">
        <w:rPr>
          <w:rFonts w:ascii="ＭＳ Ｐ明朝" w:eastAsia="ＭＳ Ｐ明朝" w:hAnsi="ＭＳ Ｐ明朝" w:hint="eastAsia"/>
          <w:szCs w:val="21"/>
        </w:rPr>
        <w:t>２　菊陽町が主体的に行う取組</w:t>
      </w:r>
    </w:p>
    <w:p w14:paraId="206090AF" w14:textId="1B5B075D" w:rsidR="00DD2EF9" w:rsidRPr="0051477F" w:rsidRDefault="00DD2EF9" w:rsidP="00DD2EF9">
      <w:pPr>
        <w:ind w:leftChars="135" w:left="283" w:firstLineChars="100" w:firstLine="210"/>
        <w:rPr>
          <w:rFonts w:ascii="ＭＳ Ｐ明朝" w:eastAsia="ＭＳ Ｐ明朝" w:hAnsi="ＭＳ Ｐ明朝"/>
          <w:szCs w:val="21"/>
        </w:rPr>
      </w:pPr>
      <w:r w:rsidRPr="0051477F">
        <w:rPr>
          <w:rFonts w:ascii="ＭＳ Ｐ明朝" w:eastAsia="ＭＳ Ｐ明朝" w:hAnsi="ＭＳ Ｐ明朝" w:hint="eastAsia"/>
          <w:szCs w:val="21"/>
        </w:rPr>
        <w:t>農業の担い手を確保するため、就農希望者への情報提供や</w:t>
      </w:r>
      <w:r w:rsidR="00211A10" w:rsidRPr="0051477F">
        <w:rPr>
          <w:rFonts w:ascii="ＭＳ Ｐ明朝" w:eastAsia="ＭＳ Ｐ明朝" w:hAnsi="ＭＳ Ｐ明朝" w:hint="eastAsia"/>
          <w:szCs w:val="21"/>
        </w:rPr>
        <w:t>サポートを一元的に行えるように、</w:t>
      </w:r>
      <w:r w:rsidRPr="0051477F">
        <w:rPr>
          <w:rFonts w:ascii="ＭＳ Ｐ明朝" w:eastAsia="ＭＳ Ｐ明朝" w:hAnsi="ＭＳ Ｐ明朝" w:hint="eastAsia"/>
          <w:szCs w:val="21"/>
        </w:rPr>
        <w:t>営農</w:t>
      </w:r>
      <w:r w:rsidR="006E6715" w:rsidRPr="006E6715">
        <w:rPr>
          <w:rFonts w:ascii="ＭＳ Ｐ明朝" w:eastAsia="ＭＳ Ｐ明朝" w:hAnsi="ＭＳ Ｐ明朝" w:hint="eastAsia"/>
          <w:strike/>
          <w:color w:val="EE0000"/>
          <w:szCs w:val="21"/>
          <w:u w:val="single"/>
        </w:rPr>
        <w:t>相談員</w:t>
      </w:r>
      <w:r w:rsidR="00B73A83">
        <w:rPr>
          <w:rFonts w:ascii="ＭＳ Ｐ明朝" w:eastAsia="ＭＳ Ｐ明朝" w:hAnsi="ＭＳ Ｐ明朝" w:hint="eastAsia"/>
          <w:color w:val="EE0000"/>
          <w:szCs w:val="21"/>
          <w:u w:val="single"/>
        </w:rPr>
        <w:t>指導員</w:t>
      </w:r>
      <w:r w:rsidRPr="0051477F">
        <w:rPr>
          <w:rFonts w:ascii="ＭＳ Ｐ明朝" w:eastAsia="ＭＳ Ｐ明朝" w:hAnsi="ＭＳ Ｐ明朝" w:hint="eastAsia"/>
          <w:szCs w:val="21"/>
        </w:rPr>
        <w:t>を設</w:t>
      </w:r>
      <w:r w:rsidR="00B83E7C" w:rsidRPr="0051477F">
        <w:rPr>
          <w:rFonts w:ascii="ＭＳ Ｐ明朝" w:eastAsia="ＭＳ Ｐ明朝" w:hAnsi="ＭＳ Ｐ明朝" w:hint="eastAsia"/>
          <w:szCs w:val="21"/>
        </w:rPr>
        <w:t>置する。新規就農者が、本構想に基づく青年等就農計画を作成し国県町</w:t>
      </w:r>
      <w:r w:rsidRPr="0051477F">
        <w:rPr>
          <w:rFonts w:ascii="ＭＳ Ｐ明朝" w:eastAsia="ＭＳ Ｐ明朝" w:hAnsi="ＭＳ Ｐ明朝" w:hint="eastAsia"/>
          <w:szCs w:val="21"/>
        </w:rPr>
        <w:t>の制度や青年等就農資金等を活用しながら、確実に定着、経営発展ができるよう必要となるフォローを行うとともに、将来的には認定農業者へと誘導していく。</w:t>
      </w:r>
    </w:p>
    <w:p w14:paraId="339B5FE5" w14:textId="77777777" w:rsidR="00DD2EF9" w:rsidRPr="0051477F" w:rsidRDefault="00DD2EF9" w:rsidP="00DD2EF9">
      <w:pPr>
        <w:rPr>
          <w:rFonts w:ascii="ＭＳ Ｐ明朝" w:eastAsia="ＭＳ Ｐ明朝" w:hAnsi="ＭＳ Ｐ明朝"/>
          <w:szCs w:val="21"/>
        </w:rPr>
      </w:pPr>
    </w:p>
    <w:p w14:paraId="6ABA9141" w14:textId="77777777" w:rsidR="00DD2EF9" w:rsidRPr="0051477F" w:rsidRDefault="00DD2EF9" w:rsidP="00DD2EF9">
      <w:pPr>
        <w:rPr>
          <w:rFonts w:ascii="ＭＳ Ｐ明朝" w:eastAsia="ＭＳ Ｐ明朝" w:hAnsi="ＭＳ Ｐ明朝"/>
          <w:szCs w:val="21"/>
        </w:rPr>
      </w:pPr>
      <w:r w:rsidRPr="0051477F">
        <w:rPr>
          <w:rFonts w:ascii="ＭＳ Ｐ明朝" w:eastAsia="ＭＳ Ｐ明朝" w:hAnsi="ＭＳ Ｐ明朝" w:hint="eastAsia"/>
          <w:szCs w:val="21"/>
        </w:rPr>
        <w:t>３　関係機関との連携・役割分担の考え方</w:t>
      </w:r>
    </w:p>
    <w:p w14:paraId="12636C3E" w14:textId="77777777" w:rsidR="00211A10" w:rsidRPr="0051477F" w:rsidRDefault="00211A10" w:rsidP="00B053F0">
      <w:pPr>
        <w:ind w:left="420" w:hangingChars="200" w:hanging="420"/>
        <w:rPr>
          <w:rFonts w:ascii="ＭＳ Ｐ明朝" w:eastAsia="ＭＳ Ｐ明朝" w:hAnsi="ＭＳ Ｐ明朝"/>
          <w:szCs w:val="21"/>
        </w:rPr>
      </w:pPr>
      <w:r w:rsidRPr="0051477F">
        <w:rPr>
          <w:rFonts w:ascii="ＭＳ Ｐ明朝" w:eastAsia="ＭＳ Ｐ明朝" w:hAnsi="ＭＳ Ｐ明朝" w:hint="eastAsia"/>
          <w:szCs w:val="21"/>
        </w:rPr>
        <w:t xml:space="preserve">　　　　</w:t>
      </w:r>
      <w:bookmarkStart w:id="4" w:name="_Hlk222929744"/>
      <w:r w:rsidR="005222DF" w:rsidRPr="0051477F">
        <w:rPr>
          <w:rFonts w:ascii="ＭＳ Ｐ明朝" w:eastAsia="ＭＳ Ｐ明朝" w:hAnsi="ＭＳ Ｐ明朝" w:hint="eastAsia"/>
          <w:szCs w:val="21"/>
        </w:rPr>
        <w:t>菊陽</w:t>
      </w:r>
      <w:r w:rsidRPr="0051477F">
        <w:rPr>
          <w:rFonts w:ascii="ＭＳ Ｐ明朝" w:eastAsia="ＭＳ Ｐ明朝" w:hAnsi="ＭＳ Ｐ明朝" w:hint="eastAsia"/>
          <w:szCs w:val="21"/>
        </w:rPr>
        <w:t>町は、県、農業委員会、農業協同組合、農業教育機関等の関係機関と連携しつつ、町が全体的な管理・推進を行いながら、就農等希望者への情報提供や相談対応、研修の実施、農用地や農業用機械等のあっせん・確保、就農後の定着に向けたサポート等を以下の役割分担により実施する。</w:t>
      </w:r>
      <w:bookmarkEnd w:id="4"/>
    </w:p>
    <w:p w14:paraId="0B3C4325" w14:textId="77777777" w:rsidR="00211A10" w:rsidRPr="0051477F" w:rsidRDefault="00211A10" w:rsidP="00211A10">
      <w:pPr>
        <w:ind w:leftChars="300" w:left="630"/>
        <w:rPr>
          <w:rFonts w:ascii="ＭＳ Ｐ明朝" w:eastAsia="ＭＳ Ｐ明朝" w:hAnsi="ＭＳ Ｐ明朝"/>
          <w:szCs w:val="21"/>
        </w:rPr>
      </w:pPr>
      <w:r w:rsidRPr="0051477F">
        <w:rPr>
          <w:rFonts w:ascii="ＭＳ Ｐ明朝" w:eastAsia="ＭＳ Ｐ明朝" w:hAnsi="ＭＳ Ｐ明朝" w:hint="eastAsia"/>
          <w:szCs w:val="21"/>
        </w:rPr>
        <w:t>① 県農業会議、県農地中間管理機構、菊陽町農業委員会は、新たに農業経営を開始しようとする者に対して、農地等に関する相談対応、農地等に関する情報の提供、農地等の紹介・あっせん等を行う。</w:t>
      </w:r>
    </w:p>
    <w:p w14:paraId="21E893E5" w14:textId="77777777" w:rsidR="00DD2EF9" w:rsidRPr="0051477F" w:rsidRDefault="00211A10" w:rsidP="00211A10">
      <w:pPr>
        <w:ind w:leftChars="300" w:left="630"/>
        <w:rPr>
          <w:rFonts w:ascii="ＭＳ Ｐ明朝" w:eastAsia="ＭＳ Ｐ明朝" w:hAnsi="ＭＳ Ｐ明朝"/>
          <w:szCs w:val="21"/>
        </w:rPr>
      </w:pPr>
      <w:r w:rsidRPr="0051477F">
        <w:rPr>
          <w:rFonts w:ascii="ＭＳ Ｐ明朝" w:eastAsia="ＭＳ Ｐ明朝" w:hAnsi="ＭＳ Ｐ明朝" w:hint="eastAsia"/>
          <w:szCs w:val="21"/>
        </w:rPr>
        <w:t>② 個々の集落（地域計画の作成区域）では、農業を担う者を受け入れるための地域の雰囲気づくり、コミュニティづくりを行う。</w:t>
      </w:r>
    </w:p>
    <w:p w14:paraId="727E8D88" w14:textId="77777777" w:rsidR="00B053F0" w:rsidRPr="0051477F" w:rsidRDefault="00B053F0" w:rsidP="00211A10">
      <w:pPr>
        <w:ind w:leftChars="300" w:left="630"/>
        <w:rPr>
          <w:rFonts w:ascii="ＭＳ Ｐ明朝" w:eastAsia="ＭＳ Ｐ明朝" w:hAnsi="ＭＳ Ｐ明朝"/>
          <w:szCs w:val="21"/>
        </w:rPr>
      </w:pPr>
    </w:p>
    <w:p w14:paraId="7C089656" w14:textId="77777777" w:rsidR="00DD2EF9" w:rsidRPr="0051477F" w:rsidRDefault="00DD2EF9" w:rsidP="00DD2EF9">
      <w:pPr>
        <w:rPr>
          <w:rFonts w:ascii="ＭＳ Ｐ明朝" w:eastAsia="ＭＳ Ｐ明朝" w:hAnsi="ＭＳ Ｐ明朝"/>
          <w:szCs w:val="21"/>
        </w:rPr>
      </w:pPr>
      <w:r w:rsidRPr="0051477F">
        <w:rPr>
          <w:rFonts w:ascii="ＭＳ Ｐ明朝" w:eastAsia="ＭＳ Ｐ明朝" w:hAnsi="ＭＳ Ｐ明朝" w:hint="eastAsia"/>
          <w:szCs w:val="21"/>
        </w:rPr>
        <w:t>４　就農希望者のマッチング及び農業を担う者の確保・育成のための情報収集・相互提供</w:t>
      </w:r>
    </w:p>
    <w:p w14:paraId="707C4BDD" w14:textId="1C12170C" w:rsidR="00DD2EF9" w:rsidRPr="0051477F" w:rsidRDefault="005222DF" w:rsidP="005222DF">
      <w:pPr>
        <w:ind w:leftChars="202" w:left="424" w:firstLineChars="67" w:firstLine="141"/>
        <w:rPr>
          <w:rFonts w:ascii="ＭＳ Ｐ明朝" w:eastAsia="ＭＳ Ｐ明朝" w:hAnsi="ＭＳ Ｐ明朝"/>
          <w:szCs w:val="21"/>
        </w:rPr>
      </w:pPr>
      <w:r w:rsidRPr="0051477F">
        <w:rPr>
          <w:rFonts w:ascii="ＭＳ Ｐ明朝" w:eastAsia="ＭＳ Ｐ明朝" w:hAnsi="ＭＳ Ｐ明朝" w:hint="eastAsia"/>
          <w:szCs w:val="21"/>
        </w:rPr>
        <w:t>菊陽</w:t>
      </w:r>
      <w:r w:rsidR="00CE0624" w:rsidRPr="0051477F">
        <w:rPr>
          <w:rFonts w:ascii="ＭＳ Ｐ明朝" w:eastAsia="ＭＳ Ｐ明朝" w:hAnsi="ＭＳ Ｐ明朝" w:hint="eastAsia"/>
          <w:szCs w:val="21"/>
        </w:rPr>
        <w:t>町</w:t>
      </w:r>
      <w:r w:rsidR="00DD2EF9" w:rsidRPr="0051477F">
        <w:rPr>
          <w:rFonts w:ascii="ＭＳ Ｐ明朝" w:eastAsia="ＭＳ Ｐ明朝" w:hAnsi="ＭＳ Ｐ明朝" w:hint="eastAsia"/>
          <w:szCs w:val="21"/>
        </w:rPr>
        <w:t>は、</w:t>
      </w:r>
      <w:commentRangeStart w:id="5"/>
      <w:r w:rsidR="000A79CF" w:rsidRPr="000A79CF">
        <w:rPr>
          <w:rFonts w:ascii="ＭＳ Ｐ明朝" w:eastAsia="ＭＳ Ｐ明朝" w:hAnsi="ＭＳ Ｐ明朝" w:hint="eastAsia"/>
          <w:color w:val="EE0000"/>
          <w:szCs w:val="21"/>
          <w:u w:val="single"/>
        </w:rPr>
        <w:t>熊本県</w:t>
      </w:r>
      <w:r w:rsidR="00DD2EF9" w:rsidRPr="000A79CF">
        <w:rPr>
          <w:rFonts w:ascii="ＭＳ Ｐ明朝" w:eastAsia="ＭＳ Ｐ明朝" w:hAnsi="ＭＳ Ｐ明朝" w:hint="eastAsia"/>
          <w:color w:val="EE0000"/>
          <w:szCs w:val="21"/>
          <w:u w:val="single"/>
        </w:rPr>
        <w:t>農業経営</w:t>
      </w:r>
      <w:r w:rsidR="000A79CF" w:rsidRPr="000A79CF">
        <w:rPr>
          <w:rFonts w:ascii="ＭＳ Ｐ明朝" w:eastAsia="ＭＳ Ｐ明朝" w:hAnsi="ＭＳ Ｐ明朝" w:hint="eastAsia"/>
          <w:color w:val="EE0000"/>
          <w:szCs w:val="21"/>
          <w:u w:val="single"/>
        </w:rPr>
        <w:t>・就農</w:t>
      </w:r>
      <w:r w:rsidR="00DD2EF9" w:rsidRPr="000A79CF">
        <w:rPr>
          <w:rFonts w:ascii="ＭＳ Ｐ明朝" w:eastAsia="ＭＳ Ｐ明朝" w:hAnsi="ＭＳ Ｐ明朝" w:hint="eastAsia"/>
          <w:color w:val="EE0000"/>
          <w:szCs w:val="21"/>
          <w:u w:val="single"/>
        </w:rPr>
        <w:t>支援センター</w:t>
      </w:r>
      <w:commentRangeEnd w:id="5"/>
      <w:r w:rsidR="003C15B8" w:rsidRPr="0051477F">
        <w:rPr>
          <w:rStyle w:val="af0"/>
          <w:rFonts w:ascii="ＭＳ Ｐ明朝" w:eastAsia="ＭＳ Ｐ明朝" w:hAnsi="ＭＳ Ｐ明朝" w:hint="eastAsia"/>
          <w:sz w:val="21"/>
          <w:szCs w:val="21"/>
        </w:rPr>
        <w:commentReference w:id="5"/>
      </w:r>
      <w:r w:rsidR="00DD2EF9" w:rsidRPr="0051477F">
        <w:rPr>
          <w:rFonts w:ascii="ＭＳ Ｐ明朝" w:eastAsia="ＭＳ Ｐ明朝" w:hAnsi="ＭＳ Ｐ明朝" w:hint="eastAsia"/>
          <w:szCs w:val="21"/>
        </w:rPr>
        <w:t>、担い手協議会等と連携して、経営移譲を希望する農業者の情報を積極的に把握するよう努め、関係機関と情報を共有し、円滑な継承に向けて情報の共有や必要なサポートを行う。</w:t>
      </w:r>
    </w:p>
    <w:p w14:paraId="6B774968" w14:textId="77777777" w:rsidR="00DD2EF9" w:rsidRPr="0051477F" w:rsidRDefault="00DD2EF9" w:rsidP="005D7D25">
      <w:pPr>
        <w:ind w:left="422" w:hangingChars="200" w:hanging="422"/>
        <w:rPr>
          <w:rFonts w:ascii="ＭＳ 明朝" w:eastAsia="ＭＳ 明朝" w:hAnsi="ＭＳ 明朝"/>
          <w:b/>
          <w:bCs/>
          <w:szCs w:val="21"/>
        </w:rPr>
      </w:pPr>
    </w:p>
    <w:p w14:paraId="5A47F8D1" w14:textId="77777777" w:rsidR="00DD2EF9" w:rsidRPr="003C15B8" w:rsidRDefault="00DD2EF9" w:rsidP="005D7D25">
      <w:pPr>
        <w:ind w:left="422" w:hangingChars="200" w:hanging="422"/>
        <w:rPr>
          <w:rFonts w:ascii="ＭＳ 明朝" w:eastAsia="ＭＳ 明朝" w:hAnsi="ＭＳ 明朝"/>
          <w:b/>
          <w:bCs/>
          <w:color w:val="000000" w:themeColor="text1"/>
          <w:szCs w:val="21"/>
        </w:rPr>
      </w:pPr>
    </w:p>
    <w:p w14:paraId="16214245" w14:textId="77777777" w:rsidR="002B4B4D" w:rsidRDefault="002B4B4D" w:rsidP="005D7D25">
      <w:pPr>
        <w:ind w:left="422" w:hangingChars="200" w:hanging="422"/>
        <w:rPr>
          <w:rFonts w:ascii="ＭＳ 明朝" w:eastAsia="ＭＳ 明朝" w:hAnsi="ＭＳ 明朝"/>
          <w:b/>
          <w:bCs/>
          <w:color w:val="000000" w:themeColor="text1"/>
          <w:szCs w:val="21"/>
        </w:rPr>
      </w:pPr>
    </w:p>
    <w:p w14:paraId="14F80A77" w14:textId="77777777" w:rsidR="002B4B4D" w:rsidRDefault="002B4B4D" w:rsidP="005D7D25">
      <w:pPr>
        <w:ind w:left="422" w:hangingChars="200" w:hanging="422"/>
        <w:rPr>
          <w:rFonts w:ascii="ＭＳ 明朝" w:eastAsia="ＭＳ 明朝" w:hAnsi="ＭＳ 明朝"/>
          <w:b/>
          <w:bCs/>
          <w:color w:val="000000" w:themeColor="text1"/>
          <w:szCs w:val="21"/>
        </w:rPr>
      </w:pPr>
    </w:p>
    <w:p w14:paraId="0AB62FF4" w14:textId="77777777" w:rsidR="005D7D25" w:rsidRPr="00E735B3" w:rsidRDefault="005D7D25" w:rsidP="005D7D25">
      <w:pPr>
        <w:ind w:left="422" w:hangingChars="200" w:hanging="422"/>
        <w:rPr>
          <w:rFonts w:ascii="ＭＳ 明朝" w:eastAsia="ＭＳ 明朝" w:hAnsi="ＭＳ 明朝"/>
          <w:color w:val="000000" w:themeColor="text1"/>
          <w:szCs w:val="21"/>
        </w:rPr>
      </w:pPr>
      <w:r w:rsidRPr="00E735B3">
        <w:rPr>
          <w:rFonts w:ascii="ＭＳ 明朝" w:eastAsia="ＭＳ 明朝" w:hAnsi="ＭＳ 明朝" w:hint="eastAsia"/>
          <w:b/>
          <w:bCs/>
          <w:color w:val="000000" w:themeColor="text1"/>
          <w:szCs w:val="21"/>
        </w:rPr>
        <w:t>第</w:t>
      </w:r>
      <w:r w:rsidR="00CE0624" w:rsidRPr="0051477F">
        <w:rPr>
          <w:rFonts w:ascii="ＭＳ 明朝" w:eastAsia="ＭＳ 明朝" w:hAnsi="ＭＳ 明朝" w:hint="eastAsia"/>
          <w:b/>
          <w:bCs/>
          <w:szCs w:val="21"/>
        </w:rPr>
        <w:t>４</w:t>
      </w:r>
      <w:r w:rsidRPr="00CE0624">
        <w:rPr>
          <w:rFonts w:ascii="ＭＳ 明朝" w:eastAsia="ＭＳ 明朝" w:hAnsi="ＭＳ 明朝"/>
          <w:b/>
          <w:bCs/>
          <w:color w:val="FF0000"/>
          <w:szCs w:val="21"/>
        </w:rPr>
        <w:t xml:space="preserve"> </w:t>
      </w:r>
      <w:r w:rsidRPr="00E735B3">
        <w:rPr>
          <w:rFonts w:ascii="ＭＳ 明朝" w:eastAsia="ＭＳ 明朝" w:hAnsi="ＭＳ 明朝"/>
          <w:b/>
          <w:bCs/>
          <w:color w:val="000000" w:themeColor="text1"/>
          <w:szCs w:val="21"/>
        </w:rPr>
        <w:t xml:space="preserve"> </w:t>
      </w:r>
      <w:r w:rsidRPr="00E735B3">
        <w:rPr>
          <w:rFonts w:ascii="ＭＳ 明朝" w:eastAsia="ＭＳ 明朝" w:hAnsi="ＭＳ 明朝" w:hint="eastAsia"/>
          <w:b/>
          <w:bCs/>
          <w:color w:val="000000" w:themeColor="text1"/>
          <w:szCs w:val="21"/>
        </w:rPr>
        <w:t>効率的かつ安定的な農業経営を営む者に対する農用地の利用の集積に関する目標その他農用地の</w:t>
      </w:r>
      <w:r w:rsidR="00CE0624" w:rsidRPr="0051477F">
        <w:rPr>
          <w:rFonts w:ascii="ＭＳ 明朝" w:eastAsia="ＭＳ 明朝" w:hAnsi="ＭＳ 明朝" w:hint="eastAsia"/>
          <w:b/>
          <w:bCs/>
          <w:szCs w:val="21"/>
        </w:rPr>
        <w:t>効率的かつ総合的な利用</w:t>
      </w:r>
      <w:r w:rsidRPr="00E735B3">
        <w:rPr>
          <w:rFonts w:ascii="ＭＳ 明朝" w:eastAsia="ＭＳ 明朝" w:hAnsi="ＭＳ 明朝" w:hint="eastAsia"/>
          <w:b/>
          <w:bCs/>
          <w:color w:val="000000" w:themeColor="text1"/>
          <w:szCs w:val="21"/>
        </w:rPr>
        <w:t>に関する事項</w:t>
      </w:r>
    </w:p>
    <w:p w14:paraId="0A5A6A60" w14:textId="77777777" w:rsidR="005D7D25" w:rsidRPr="00E735B3" w:rsidRDefault="005D7D25" w:rsidP="005D7D25">
      <w:pPr>
        <w:ind w:firstLine="630"/>
        <w:rPr>
          <w:rFonts w:ascii="ＭＳ 明朝" w:eastAsia="ＭＳ 明朝" w:hAnsi="ＭＳ 明朝"/>
          <w:color w:val="000000" w:themeColor="text1"/>
          <w:szCs w:val="21"/>
        </w:rPr>
      </w:pPr>
    </w:p>
    <w:p w14:paraId="49AFAA55"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　効率的かつ安定的な農業経営を営む者に対する農用地の利用の集積に関する目標</w:t>
      </w:r>
    </w:p>
    <w:p w14:paraId="73266753" w14:textId="77777777" w:rsidR="005D7D25" w:rsidRPr="00E735B3" w:rsidRDefault="005D7D25" w:rsidP="005D7D25">
      <w:pPr>
        <w:jc w:val="left"/>
        <w:rPr>
          <w:rFonts w:ascii="Century" w:eastAsia="ＭＳ 明朝" w:hAnsi="Century" w:cs="Times New Roman"/>
          <w:color w:val="000000" w:themeColor="text1"/>
        </w:rPr>
      </w:pPr>
    </w:p>
    <w:p w14:paraId="2356E34D" w14:textId="77777777" w:rsidR="005D7D25" w:rsidRPr="00E735B3" w:rsidRDefault="005D7D25" w:rsidP="005D7D25">
      <w:pPr>
        <w:jc w:val="left"/>
        <w:rPr>
          <w:rFonts w:ascii="Century" w:eastAsia="ＭＳ 明朝" w:hAnsi="Century" w:cs="Times New Roman"/>
          <w:color w:val="000000" w:themeColor="text1"/>
        </w:rPr>
      </w:pPr>
    </w:p>
    <w:p w14:paraId="575AB619" w14:textId="77777777" w:rsidR="005D7D25" w:rsidRPr="00E735B3" w:rsidRDefault="005D7D25" w:rsidP="005D7D25">
      <w:pPr>
        <w:ind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上記第２に掲げるこれらの効率的かつ安定的な農業経営を営む者に対する農用地の利用の集積に関する目標を将来の地域における農用地の利用に占める面積のシェア及び面的集積の目標として示すと、概ね次に掲げる程度である。</w:t>
      </w:r>
    </w:p>
    <w:p w14:paraId="4E08AE9A" w14:textId="77777777" w:rsidR="005D7D25" w:rsidRPr="00E735B3" w:rsidRDefault="005D7D25" w:rsidP="005D7D25">
      <w:pPr>
        <w:ind w:firstLine="630"/>
        <w:rPr>
          <w:rFonts w:ascii="ＭＳ 明朝" w:eastAsia="ＭＳ 明朝" w:hAnsi="ＭＳ 明朝"/>
          <w:color w:val="000000" w:themeColor="text1"/>
          <w:szCs w:val="21"/>
        </w:rPr>
      </w:pPr>
    </w:p>
    <w:p w14:paraId="3E1F3BC3"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〇効率的かつ安定的な農業経営が地域における農用地の利用に占める面積のシェア及び面的集積の目標</w:t>
      </w:r>
    </w:p>
    <w:tbl>
      <w:tblPr>
        <w:tblW w:w="97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8351"/>
        <w:gridCol w:w="1434"/>
      </w:tblGrid>
      <w:tr w:rsidR="00E735B3" w:rsidRPr="00E735B3" w14:paraId="2750E82C" w14:textId="77777777" w:rsidTr="005222DF">
        <w:trPr>
          <w:trHeight w:val="1013"/>
        </w:trPr>
        <w:tc>
          <w:tcPr>
            <w:tcW w:w="8351" w:type="dxa"/>
            <w:tcBorders>
              <w:top w:val="single" w:sz="4" w:space="0" w:color="000000"/>
              <w:left w:val="single" w:sz="4" w:space="0" w:color="000000"/>
              <w:bottom w:val="nil"/>
              <w:right w:val="single" w:sz="4" w:space="0" w:color="000000"/>
            </w:tcBorders>
          </w:tcPr>
          <w:p w14:paraId="4F447E4E" w14:textId="77777777" w:rsidR="005D7D25" w:rsidRPr="00E735B3" w:rsidRDefault="005D7D25" w:rsidP="00A729F0">
            <w:pPr>
              <w:ind w:firstLine="630"/>
              <w:jc w:val="left"/>
              <w:rPr>
                <w:rFonts w:ascii="ＭＳ 明朝" w:eastAsia="ＭＳ 明朝" w:hAnsi="ＭＳ 明朝"/>
                <w:color w:val="000000" w:themeColor="text1"/>
                <w:szCs w:val="21"/>
              </w:rPr>
            </w:pPr>
          </w:p>
          <w:p w14:paraId="11AE67B5" w14:textId="77777777" w:rsidR="005D7D25" w:rsidRPr="00E735B3" w:rsidRDefault="005D7D25" w:rsidP="00A729F0">
            <w:pPr>
              <w:ind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効率的かつ安定的な農業経営が地域の農用地の利用に占める面積のシェア及び面的集積の目標</w:t>
            </w:r>
          </w:p>
        </w:tc>
        <w:tc>
          <w:tcPr>
            <w:tcW w:w="1434" w:type="dxa"/>
            <w:tcBorders>
              <w:top w:val="single" w:sz="4" w:space="0" w:color="000000"/>
              <w:left w:val="single" w:sz="4" w:space="0" w:color="000000"/>
              <w:bottom w:val="nil"/>
              <w:right w:val="single" w:sz="4" w:space="0" w:color="000000"/>
            </w:tcBorders>
          </w:tcPr>
          <w:p w14:paraId="6ACD3769" w14:textId="77777777" w:rsidR="005D7D25" w:rsidRPr="00E735B3" w:rsidRDefault="005D7D25" w:rsidP="00A729F0">
            <w:pPr>
              <w:ind w:firstLine="630"/>
              <w:rPr>
                <w:rFonts w:ascii="ＭＳ 明朝" w:eastAsia="ＭＳ 明朝" w:hAnsi="ＭＳ 明朝"/>
                <w:color w:val="000000" w:themeColor="text1"/>
                <w:szCs w:val="21"/>
              </w:rPr>
            </w:pPr>
          </w:p>
          <w:p w14:paraId="5DD39ADF" w14:textId="77777777" w:rsidR="005D7D25" w:rsidRPr="00E735B3" w:rsidRDefault="005D7D25" w:rsidP="00A729F0">
            <w:pPr>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備　　考</w:t>
            </w:r>
          </w:p>
          <w:p w14:paraId="19E9543A" w14:textId="77777777" w:rsidR="005D7D25" w:rsidRPr="00E735B3" w:rsidRDefault="005D7D25" w:rsidP="00A729F0">
            <w:pPr>
              <w:ind w:firstLine="630"/>
              <w:rPr>
                <w:rFonts w:ascii="ＭＳ 明朝" w:eastAsia="ＭＳ 明朝" w:hAnsi="ＭＳ 明朝"/>
                <w:color w:val="000000" w:themeColor="text1"/>
                <w:szCs w:val="21"/>
              </w:rPr>
            </w:pPr>
          </w:p>
        </w:tc>
      </w:tr>
      <w:tr w:rsidR="00E735B3" w:rsidRPr="00E735B3" w14:paraId="57ADB165" w14:textId="77777777" w:rsidTr="005222DF">
        <w:trPr>
          <w:trHeight w:val="1667"/>
        </w:trPr>
        <w:tc>
          <w:tcPr>
            <w:tcW w:w="8351" w:type="dxa"/>
            <w:tcBorders>
              <w:top w:val="single" w:sz="4" w:space="0" w:color="000000"/>
              <w:left w:val="single" w:sz="4" w:space="0" w:color="000000"/>
              <w:bottom w:val="single" w:sz="4" w:space="0" w:color="000000"/>
              <w:right w:val="single" w:sz="4" w:space="0" w:color="000000"/>
            </w:tcBorders>
          </w:tcPr>
          <w:p w14:paraId="65E7B52D" w14:textId="77777777" w:rsidR="005222DF" w:rsidRDefault="005222DF" w:rsidP="005222DF">
            <w:pPr>
              <w:ind w:firstLineChars="100" w:firstLine="210"/>
              <w:rPr>
                <w:rFonts w:ascii="ＭＳ 明朝" w:eastAsia="ＭＳ 明朝" w:hAnsi="ＭＳ 明朝"/>
                <w:color w:val="000000" w:themeColor="text1"/>
                <w:szCs w:val="21"/>
              </w:rPr>
            </w:pPr>
          </w:p>
          <w:p w14:paraId="051E6D59" w14:textId="35C214CF" w:rsidR="005D7D25" w:rsidRPr="00D22374" w:rsidRDefault="005D7D25" w:rsidP="005222DF">
            <w:pPr>
              <w:ind w:firstLineChars="100" w:firstLine="210"/>
              <w:rPr>
                <w:rFonts w:ascii="ＭＳ 明朝" w:eastAsia="ＭＳ 明朝" w:hAnsi="ＭＳ 明朝"/>
                <w:color w:val="EE0000"/>
                <w:szCs w:val="21"/>
                <w:u w:val="single"/>
              </w:rPr>
            </w:pPr>
            <w:r w:rsidRPr="00E735B3">
              <w:rPr>
                <w:rFonts w:ascii="ＭＳ 明朝" w:eastAsia="ＭＳ 明朝" w:hAnsi="ＭＳ 明朝" w:hint="eastAsia"/>
                <w:color w:val="000000" w:themeColor="text1"/>
                <w:szCs w:val="21"/>
              </w:rPr>
              <w:t>面積のシェア：</w:t>
            </w:r>
            <w:r w:rsidR="00626D86">
              <w:rPr>
                <w:rFonts w:ascii="ＭＳ 明朝" w:eastAsia="ＭＳ 明朝" w:hAnsi="ＭＳ 明朝" w:hint="eastAsia"/>
                <w:color w:val="000000" w:themeColor="text1"/>
                <w:szCs w:val="21"/>
              </w:rPr>
              <w:t>８０％</w:t>
            </w:r>
          </w:p>
          <w:p w14:paraId="7B559551" w14:textId="77777777" w:rsidR="005D7D25" w:rsidRPr="00E735B3" w:rsidRDefault="005D7D25" w:rsidP="00A729F0">
            <w:pPr>
              <w:ind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なお、面的集積の目標については、農地利用集積円滑化事業を活用して、効率的かつ安定的な農業経営を営む者への面的集積の割合が高まるように努める。</w:t>
            </w:r>
          </w:p>
        </w:tc>
        <w:tc>
          <w:tcPr>
            <w:tcW w:w="1434" w:type="dxa"/>
            <w:tcBorders>
              <w:top w:val="single" w:sz="4" w:space="0" w:color="000000"/>
              <w:left w:val="single" w:sz="4" w:space="0" w:color="000000"/>
              <w:bottom w:val="single" w:sz="4" w:space="0" w:color="000000"/>
              <w:right w:val="single" w:sz="4" w:space="0" w:color="000000"/>
            </w:tcBorders>
          </w:tcPr>
          <w:p w14:paraId="1D4E4827" w14:textId="77777777" w:rsidR="005D7D25" w:rsidRPr="00E735B3" w:rsidRDefault="005D7D25" w:rsidP="00A729F0">
            <w:pPr>
              <w:ind w:firstLine="630"/>
              <w:rPr>
                <w:rFonts w:ascii="ＭＳ 明朝" w:eastAsia="ＭＳ 明朝" w:hAnsi="ＭＳ 明朝"/>
                <w:color w:val="000000" w:themeColor="text1"/>
                <w:szCs w:val="21"/>
              </w:rPr>
            </w:pPr>
          </w:p>
          <w:p w14:paraId="5F32C03B" w14:textId="77777777" w:rsidR="005D7D25" w:rsidRPr="00E735B3" w:rsidRDefault="005D7D25" w:rsidP="00A729F0">
            <w:pPr>
              <w:ind w:firstLine="630"/>
              <w:rPr>
                <w:rFonts w:ascii="ＭＳ 明朝" w:eastAsia="ＭＳ 明朝" w:hAnsi="ＭＳ 明朝"/>
                <w:color w:val="000000" w:themeColor="text1"/>
                <w:szCs w:val="21"/>
              </w:rPr>
            </w:pPr>
          </w:p>
          <w:p w14:paraId="39057CE3" w14:textId="77777777" w:rsidR="005D7D25" w:rsidRPr="00E735B3" w:rsidRDefault="005D7D25" w:rsidP="00A729F0">
            <w:pPr>
              <w:ind w:firstLine="630"/>
              <w:rPr>
                <w:rFonts w:ascii="ＭＳ 明朝" w:eastAsia="ＭＳ 明朝" w:hAnsi="ＭＳ 明朝"/>
                <w:color w:val="000000" w:themeColor="text1"/>
                <w:szCs w:val="21"/>
              </w:rPr>
            </w:pPr>
          </w:p>
          <w:p w14:paraId="2294E80F" w14:textId="77777777" w:rsidR="005D7D25" w:rsidRPr="00E735B3" w:rsidRDefault="005D7D25" w:rsidP="00A729F0">
            <w:pPr>
              <w:ind w:firstLine="630"/>
              <w:rPr>
                <w:rFonts w:ascii="ＭＳ 明朝" w:eastAsia="ＭＳ 明朝" w:hAnsi="ＭＳ 明朝"/>
                <w:color w:val="000000" w:themeColor="text1"/>
                <w:szCs w:val="21"/>
              </w:rPr>
            </w:pPr>
          </w:p>
          <w:p w14:paraId="459747E3" w14:textId="77777777" w:rsidR="005D7D25" w:rsidRPr="00E735B3" w:rsidRDefault="005D7D25" w:rsidP="00A729F0">
            <w:pPr>
              <w:ind w:firstLine="630"/>
              <w:rPr>
                <w:rFonts w:ascii="ＭＳ 明朝" w:eastAsia="ＭＳ 明朝" w:hAnsi="ＭＳ 明朝"/>
                <w:color w:val="000000" w:themeColor="text1"/>
                <w:szCs w:val="21"/>
              </w:rPr>
            </w:pPr>
          </w:p>
        </w:tc>
      </w:tr>
    </w:tbl>
    <w:p w14:paraId="3D7B590B"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（注）１</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効率的かつ安定的な農業経営が地域の農用地の利用に占める面積のシェアの目標」は、個別経営体、組織経営体の地域における農用地利用（基幹的農作業（水稲については耕起、代かき、田植え、収穫、その他の作目については耕起、播種、収穫及びこれらに準ずる作業）を３作業以上実施している農作業受託の面積を含む。）面積のシェアの目標である。</w:t>
      </w:r>
    </w:p>
    <w:p w14:paraId="4013BD4F" w14:textId="31300796"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（注）２</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目標年次は</w:t>
      </w:r>
      <w:r w:rsidRPr="00193E1A">
        <w:rPr>
          <w:rFonts w:ascii="ＭＳ 明朝" w:eastAsia="ＭＳ 明朝" w:hAnsi="ＭＳ 明朝" w:hint="eastAsia"/>
          <w:color w:val="EE0000"/>
          <w:szCs w:val="21"/>
          <w:u w:val="single"/>
        </w:rPr>
        <w:t>令和</w:t>
      </w:r>
      <w:r w:rsidR="005C6640" w:rsidRPr="00193E1A">
        <w:rPr>
          <w:rFonts w:ascii="ＭＳ 明朝" w:eastAsia="ＭＳ 明朝" w:hAnsi="ＭＳ 明朝" w:hint="eastAsia"/>
          <w:color w:val="EE0000"/>
          <w:szCs w:val="21"/>
          <w:u w:val="single"/>
        </w:rPr>
        <w:t>１</w:t>
      </w:r>
      <w:r w:rsidR="00C75EF9">
        <w:rPr>
          <w:rFonts w:ascii="ＭＳ 明朝" w:eastAsia="ＭＳ 明朝" w:hAnsi="ＭＳ 明朝" w:hint="eastAsia"/>
          <w:color w:val="EE0000"/>
          <w:szCs w:val="21"/>
          <w:u w:val="single"/>
        </w:rPr>
        <w:t>２</w:t>
      </w:r>
      <w:r w:rsidRPr="00193E1A">
        <w:rPr>
          <w:rFonts w:ascii="ＭＳ 明朝" w:eastAsia="ＭＳ 明朝" w:hAnsi="ＭＳ 明朝" w:hint="eastAsia"/>
          <w:color w:val="EE0000"/>
          <w:szCs w:val="21"/>
          <w:u w:val="single"/>
        </w:rPr>
        <w:t>年度</w:t>
      </w:r>
      <w:r w:rsidRPr="00E735B3">
        <w:rPr>
          <w:rFonts w:ascii="ＭＳ 明朝" w:eastAsia="ＭＳ 明朝" w:hAnsi="ＭＳ 明朝" w:hint="eastAsia"/>
          <w:color w:val="000000" w:themeColor="text1"/>
          <w:szCs w:val="21"/>
        </w:rPr>
        <w:t>とする。</w:t>
      </w:r>
    </w:p>
    <w:p w14:paraId="50525006" w14:textId="77777777" w:rsidR="005D7D25" w:rsidRPr="00E735B3" w:rsidRDefault="005D7D25" w:rsidP="005D7D25">
      <w:pPr>
        <w:jc w:val="left"/>
        <w:rPr>
          <w:rFonts w:ascii="Century" w:eastAsia="ＭＳ 明朝" w:hAnsi="Century" w:cs="Times New Roman"/>
          <w:color w:val="000000" w:themeColor="text1"/>
        </w:rPr>
      </w:pPr>
    </w:p>
    <w:p w14:paraId="00D4C53C"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２　その他農用地の</w:t>
      </w:r>
      <w:r w:rsidR="00CE0624" w:rsidRPr="0051477F">
        <w:rPr>
          <w:rFonts w:ascii="ＭＳ 明朝" w:eastAsia="ＭＳ 明朝" w:hAnsi="ＭＳ 明朝" w:hint="eastAsia"/>
          <w:szCs w:val="21"/>
        </w:rPr>
        <w:t>効率的かつ総合的な利用</w:t>
      </w:r>
      <w:r w:rsidRPr="00E735B3">
        <w:rPr>
          <w:rFonts w:ascii="ＭＳ 明朝" w:eastAsia="ＭＳ 明朝" w:hAnsi="ＭＳ 明朝" w:hint="eastAsia"/>
          <w:color w:val="000000" w:themeColor="text1"/>
          <w:szCs w:val="21"/>
        </w:rPr>
        <w:t>に関する事業</w:t>
      </w:r>
    </w:p>
    <w:p w14:paraId="7D9F341C"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（１）農用地の利用状況及び営農活動の実態等の現状</w:t>
      </w:r>
    </w:p>
    <w:p w14:paraId="5F9F018B"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菊陽町では、水稲・麦・大豆を主体とする土地利用型農業を展開し、認定農業者等を中心とした担い手への農地の利用集積が進んできているが、担い手ごとの経営農地は比較的分散傾向にあり、農作業の効率化等が図れず、担い手の更なる規模拡大が停滞している。</w:t>
      </w:r>
    </w:p>
    <w:p w14:paraId="720B221C"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また、人参を中心とした露地野菜と水稲による複合経営の割合が高く、認定農業者等の担い手が比較的多く存在しているが、近年の農業従事者の高齢化による離農に伴い、農地及び農業用施設の効率的な利用を図る必要がある。</w:t>
      </w:r>
    </w:p>
    <w:p w14:paraId="30288C9A" w14:textId="77777777" w:rsidR="005D7D25" w:rsidRPr="00E735B3" w:rsidRDefault="005D7D25" w:rsidP="005D7D25">
      <w:pPr>
        <w:jc w:val="left"/>
        <w:rPr>
          <w:rFonts w:ascii="Century" w:eastAsia="ＭＳ 明朝" w:hAnsi="Century" w:cs="Times New Roman"/>
          <w:color w:val="000000" w:themeColor="text1"/>
        </w:rPr>
      </w:pPr>
    </w:p>
    <w:p w14:paraId="1EA6B050"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（２）今後の農地利用等の見通し及び将来の農地利用のビジョン</w:t>
      </w:r>
    </w:p>
    <w:p w14:paraId="7BC6A1A9"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菊陽町では、今後１０年で更に農業従事者の高齢化等が進み、このような農地所有者からの農地の貸付等の意向が強まることが予測され、受け手となる担い手への農地の利用集積を円滑に進めるためには、担い手の経営農地を面的に集積し、農作業の効率化を図ることによって農地の引受能力を高め、さらなる規模拡大と経営改善を支援することが必要である。</w:t>
      </w:r>
    </w:p>
    <w:p w14:paraId="0E34BDDE" w14:textId="77777777" w:rsidR="005D7D25" w:rsidRPr="00E735B3" w:rsidRDefault="005D7D25" w:rsidP="005D7D25">
      <w:pPr>
        <w:ind w:left="210" w:hangingChars="100" w:hanging="210"/>
        <w:rPr>
          <w:rFonts w:ascii="ＭＳ 明朝" w:eastAsia="ＭＳ 明朝" w:hAnsi="ＭＳ 明朝"/>
          <w:color w:val="000000" w:themeColor="text1"/>
          <w:szCs w:val="21"/>
        </w:rPr>
      </w:pPr>
    </w:p>
    <w:p w14:paraId="1864AFAA"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（３）農地利用ビジョン実現に向けた取組方針と関係機関・団体との連携等</w:t>
      </w:r>
    </w:p>
    <w:p w14:paraId="69B3C135" w14:textId="7BF9B358" w:rsidR="005D7D25" w:rsidRPr="00E735B3" w:rsidRDefault="005D7D25" w:rsidP="000E37AA">
      <w:pPr>
        <w:ind w:left="210" w:hangingChars="100" w:hanging="21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w:t>
      </w:r>
      <w:bookmarkStart w:id="6" w:name="_Hlk222929912"/>
      <w:r w:rsidRPr="00E735B3">
        <w:rPr>
          <w:rFonts w:ascii="ＭＳ 明朝" w:eastAsia="ＭＳ 明朝" w:hAnsi="ＭＳ 明朝" w:hint="eastAsia"/>
          <w:color w:val="000000" w:themeColor="text1"/>
          <w:szCs w:val="21"/>
        </w:rPr>
        <w:t>菊陽町の農地利用のビジョン実現を図るため、町内を</w:t>
      </w:r>
      <w:r w:rsidR="004A4C4C" w:rsidRPr="004A4C4C">
        <w:rPr>
          <w:rFonts w:ascii="ＭＳ 明朝" w:eastAsia="ＭＳ 明朝" w:hAnsi="ＭＳ 明朝" w:hint="eastAsia"/>
          <w:color w:val="EE0000"/>
          <w:szCs w:val="21"/>
          <w:u w:val="single"/>
        </w:rPr>
        <w:t>６つ</w:t>
      </w:r>
      <w:r w:rsidR="004A4C4C">
        <w:rPr>
          <w:rFonts w:ascii="ＭＳ 明朝" w:eastAsia="ＭＳ 明朝" w:hAnsi="ＭＳ 明朝" w:hint="eastAsia"/>
          <w:color w:val="000000" w:themeColor="text1"/>
          <w:szCs w:val="21"/>
        </w:rPr>
        <w:t>の</w:t>
      </w:r>
      <w:r w:rsidRPr="00E735B3">
        <w:rPr>
          <w:rFonts w:ascii="ＭＳ 明朝" w:eastAsia="ＭＳ 明朝" w:hAnsi="ＭＳ 明朝" w:hint="eastAsia"/>
          <w:color w:val="000000" w:themeColor="text1"/>
          <w:szCs w:val="21"/>
        </w:rPr>
        <w:t>区域に分け、</w:t>
      </w:r>
      <w:r w:rsidR="00A443B8" w:rsidRPr="0051477F">
        <w:rPr>
          <w:rFonts w:ascii="ＭＳ 明朝" w:eastAsia="ＭＳ 明朝" w:hAnsi="ＭＳ 明朝" w:hint="eastAsia"/>
          <w:szCs w:val="21"/>
        </w:rPr>
        <w:t>地域計画の作成に向けた</w:t>
      </w:r>
      <w:r w:rsidRPr="00E735B3">
        <w:rPr>
          <w:rFonts w:ascii="ＭＳ 明朝" w:eastAsia="ＭＳ 明朝" w:hAnsi="ＭＳ 明朝" w:hint="eastAsia"/>
          <w:color w:val="000000" w:themeColor="text1"/>
          <w:szCs w:val="21"/>
        </w:rPr>
        <w:t>話し合いによる合意形成を促すとともに、農地中間管理事業を活用して、担い手への農地集積を推進する。</w:t>
      </w:r>
    </w:p>
    <w:p w14:paraId="3007EDCA" w14:textId="77777777" w:rsidR="005D7D25" w:rsidRPr="00E735B3" w:rsidRDefault="005D7D25" w:rsidP="000E37AA">
      <w:pPr>
        <w:ind w:left="210" w:hangingChars="100" w:hanging="21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w:t>
      </w:r>
      <w:r w:rsidR="000E37AA" w:rsidRPr="00E735B3">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また、地域の実情に応じて、国・県の各種補助金を積極的に活用し、基盤整備事業を含む農地流動化施策を実施する。</w:t>
      </w:r>
    </w:p>
    <w:p w14:paraId="3B3A2890" w14:textId="77777777" w:rsidR="005D7D25" w:rsidRPr="00E735B3" w:rsidRDefault="005D7D25" w:rsidP="000E37AA">
      <w:pPr>
        <w:ind w:left="210" w:hangingChars="100" w:hanging="21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このため、関係機関等との間で農地に係る情報の共有化を進めると</w:t>
      </w:r>
      <w:r w:rsidR="000E37AA" w:rsidRPr="00E735B3">
        <w:rPr>
          <w:rFonts w:ascii="ＭＳ 明朝" w:eastAsia="ＭＳ 明朝" w:hAnsi="ＭＳ 明朝" w:hint="eastAsia"/>
          <w:color w:val="000000" w:themeColor="text1"/>
          <w:szCs w:val="21"/>
        </w:rPr>
        <w:t>ともに、町関係各課、農業委員会、農業協同組合、土地改良区、農地中間管理機構</w:t>
      </w:r>
      <w:r w:rsidRPr="00E735B3">
        <w:rPr>
          <w:rFonts w:ascii="ＭＳ 明朝" w:eastAsia="ＭＳ 明朝" w:hAnsi="ＭＳ 明朝" w:hint="eastAsia"/>
          <w:color w:val="000000" w:themeColor="text1"/>
          <w:szCs w:val="21"/>
        </w:rPr>
        <w:t>及び地域担い手育成総合支援協議会等による連携体制を整備する。</w:t>
      </w:r>
    </w:p>
    <w:bookmarkEnd w:id="6"/>
    <w:p w14:paraId="4132EF69" w14:textId="77777777" w:rsidR="005D7D25" w:rsidRPr="00E735B3" w:rsidRDefault="005D7D25" w:rsidP="005D7D25">
      <w:pPr>
        <w:jc w:val="left"/>
        <w:rPr>
          <w:rFonts w:ascii="Century" w:eastAsia="ＭＳ 明朝" w:hAnsi="Century" w:cs="Times New Roman"/>
          <w:color w:val="000000" w:themeColor="text1"/>
        </w:rPr>
      </w:pPr>
    </w:p>
    <w:p w14:paraId="5A17537A" w14:textId="77777777" w:rsidR="005D7D25" w:rsidRPr="001C7D02" w:rsidRDefault="005D7D25" w:rsidP="005D7D25">
      <w:pPr>
        <w:rPr>
          <w:rFonts w:ascii="ＭＳ 明朝" w:eastAsia="ＭＳ 明朝" w:hAnsi="ＭＳ 明朝"/>
          <w:color w:val="FF0000"/>
          <w:szCs w:val="21"/>
          <w:u w:val="single"/>
        </w:rPr>
      </w:pPr>
      <w:r w:rsidRPr="00E735B3">
        <w:rPr>
          <w:rFonts w:ascii="ＭＳ 明朝" w:eastAsia="ＭＳ 明朝" w:hAnsi="ＭＳ 明朝" w:hint="eastAsia"/>
          <w:b/>
          <w:bCs/>
          <w:color w:val="000000" w:themeColor="text1"/>
          <w:szCs w:val="21"/>
        </w:rPr>
        <w:t>第</w:t>
      </w:r>
      <w:r w:rsidR="00B053F0" w:rsidRPr="0051477F">
        <w:rPr>
          <w:rFonts w:ascii="ＭＳ 明朝" w:eastAsia="ＭＳ 明朝" w:hAnsi="ＭＳ 明朝" w:hint="eastAsia"/>
          <w:b/>
          <w:bCs/>
          <w:szCs w:val="21"/>
        </w:rPr>
        <w:t>５</w:t>
      </w:r>
      <w:r w:rsidRPr="0051477F">
        <w:rPr>
          <w:rFonts w:ascii="ＭＳ 明朝" w:eastAsia="ＭＳ 明朝" w:hAnsi="ＭＳ 明朝"/>
          <w:b/>
          <w:bCs/>
          <w:szCs w:val="21"/>
        </w:rPr>
        <w:t xml:space="preserve"> </w:t>
      </w:r>
      <w:r w:rsidRPr="00E735B3">
        <w:rPr>
          <w:rFonts w:ascii="ＭＳ 明朝" w:eastAsia="ＭＳ 明朝" w:hAnsi="ＭＳ 明朝"/>
          <w:b/>
          <w:bCs/>
          <w:color w:val="000000" w:themeColor="text1"/>
          <w:szCs w:val="21"/>
        </w:rPr>
        <w:t xml:space="preserve"> </w:t>
      </w:r>
      <w:r w:rsidR="001C7D02" w:rsidRPr="0051477F">
        <w:rPr>
          <w:rFonts w:ascii="ＭＳ 明朝" w:eastAsia="ＭＳ 明朝" w:hAnsi="ＭＳ 明朝" w:hint="eastAsia"/>
          <w:b/>
          <w:bCs/>
          <w:szCs w:val="21"/>
        </w:rPr>
        <w:t>農業経営基盤強化促進事業に関する事項</w:t>
      </w:r>
    </w:p>
    <w:p w14:paraId="4BEA6256" w14:textId="77777777" w:rsidR="005D7D25" w:rsidRDefault="005D7D25" w:rsidP="002106B0">
      <w:pPr>
        <w:rPr>
          <w:rFonts w:ascii="ＭＳ 明朝" w:eastAsia="ＭＳ 明朝" w:hAnsi="ＭＳ 明朝"/>
          <w:color w:val="000000" w:themeColor="text1"/>
          <w:szCs w:val="21"/>
        </w:rPr>
      </w:pPr>
    </w:p>
    <w:p w14:paraId="79CB501C" w14:textId="77777777" w:rsidR="002106B0" w:rsidRPr="0051477F" w:rsidRDefault="002106B0" w:rsidP="002106B0">
      <w:pPr>
        <w:rPr>
          <w:rFonts w:ascii="ＭＳ 明朝" w:eastAsia="ＭＳ 明朝" w:hAnsi="ＭＳ 明朝"/>
          <w:szCs w:val="21"/>
        </w:rPr>
      </w:pPr>
      <w:r w:rsidRPr="0051477F">
        <w:rPr>
          <w:rFonts w:ascii="ＭＳ 明朝" w:eastAsia="ＭＳ 明朝" w:hAnsi="ＭＳ 明朝" w:hint="eastAsia"/>
          <w:szCs w:val="21"/>
        </w:rPr>
        <w:t>１　農業経営基盤強化促進事業の推進に関する考え方</w:t>
      </w:r>
    </w:p>
    <w:p w14:paraId="07CD3E55" w14:textId="677E40E4" w:rsidR="005D7D25" w:rsidRDefault="005D7D25" w:rsidP="005D7D25">
      <w:pPr>
        <w:ind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菊陽町は、熊本県が策定した「農業経営基盤強化促進基本方針」の第</w:t>
      </w:r>
      <w:r w:rsidR="002106B0" w:rsidRPr="0051477F">
        <w:rPr>
          <w:rFonts w:ascii="ＭＳ 明朝" w:eastAsia="ＭＳ 明朝" w:hAnsi="ＭＳ 明朝" w:hint="eastAsia"/>
          <w:szCs w:val="21"/>
        </w:rPr>
        <w:t>６</w:t>
      </w:r>
      <w:r w:rsidRPr="00E735B3">
        <w:rPr>
          <w:rFonts w:ascii="ＭＳ 明朝" w:eastAsia="ＭＳ 明朝" w:hAnsi="ＭＳ 明朝" w:hint="eastAsia"/>
          <w:color w:val="000000" w:themeColor="text1"/>
          <w:szCs w:val="21"/>
        </w:rPr>
        <w:t>「</w:t>
      </w:r>
      <w:commentRangeStart w:id="7"/>
      <w:commentRangeStart w:id="8"/>
      <w:r w:rsidR="0049602F" w:rsidRPr="00CF051E">
        <w:rPr>
          <w:rFonts w:ascii="ＭＳ 明朝" w:eastAsia="ＭＳ 明朝" w:hAnsi="ＭＳ 明朝" w:hint="eastAsia"/>
          <w:strike/>
          <w:color w:val="EE0000"/>
          <w:szCs w:val="21"/>
          <w:u w:val="single"/>
        </w:rPr>
        <w:t>効率的かつ安定的な農業経営体を育成するために必要な事項</w:t>
      </w:r>
      <w:commentRangeEnd w:id="7"/>
      <w:r w:rsidR="001322C3" w:rsidRPr="00CF051E">
        <w:rPr>
          <w:rStyle w:val="af0"/>
          <w:rFonts w:ascii="ＭＳ 明朝" w:eastAsia="ＭＳ 明朝" w:hAnsi="ＭＳ 明朝" w:hint="eastAsia"/>
          <w:strike/>
          <w:color w:val="EE0000"/>
          <w:sz w:val="21"/>
          <w:szCs w:val="21"/>
          <w:u w:val="single"/>
        </w:rPr>
        <w:commentReference w:id="7"/>
      </w:r>
      <w:commentRangeEnd w:id="8"/>
      <w:r w:rsidR="00CF051E" w:rsidRPr="00CF051E">
        <w:rPr>
          <w:rStyle w:val="af0"/>
          <w:strike/>
          <w:color w:val="EE0000"/>
          <w:u w:val="single"/>
        </w:rPr>
        <w:commentReference w:id="8"/>
      </w:r>
      <w:r w:rsidR="00CF051E" w:rsidRPr="00C33F71">
        <w:rPr>
          <w:rFonts w:ascii="ＭＳ 明朝" w:eastAsia="ＭＳ 明朝" w:hAnsi="ＭＳ 明朝" w:hint="eastAsia"/>
          <w:color w:val="EE0000"/>
          <w:szCs w:val="21"/>
          <w:u w:val="single"/>
        </w:rPr>
        <w:t>農業経営基盤強化促進事業の実施に関する基本的な事項</w:t>
      </w:r>
      <w:r w:rsidRPr="00E735B3">
        <w:rPr>
          <w:rFonts w:ascii="ＭＳ 明朝" w:eastAsia="ＭＳ 明朝" w:hAnsi="ＭＳ 明朝" w:hint="eastAsia"/>
          <w:color w:val="000000" w:themeColor="text1"/>
          <w:szCs w:val="21"/>
        </w:rPr>
        <w:t>」</w:t>
      </w:r>
      <w:commentRangeStart w:id="9"/>
      <w:commentRangeStart w:id="10"/>
      <w:r w:rsidRPr="00CF051E">
        <w:rPr>
          <w:rFonts w:ascii="ＭＳ 明朝" w:eastAsia="ＭＳ 明朝" w:hAnsi="ＭＳ 明朝" w:hint="eastAsia"/>
          <w:strike/>
          <w:color w:val="EE0000"/>
          <w:szCs w:val="21"/>
          <w:u w:val="single"/>
        </w:rPr>
        <w:t>の農業経営基盤強化促進事業の実施に関する基本的な事項</w:t>
      </w:r>
      <w:commentRangeEnd w:id="9"/>
      <w:r w:rsidR="001322C3" w:rsidRPr="00CF051E">
        <w:rPr>
          <w:rStyle w:val="af0"/>
          <w:rFonts w:ascii="ＭＳ 明朝" w:eastAsia="ＭＳ 明朝" w:hAnsi="ＭＳ 明朝" w:hint="eastAsia"/>
          <w:strike/>
          <w:color w:val="EE0000"/>
          <w:sz w:val="21"/>
          <w:szCs w:val="21"/>
          <w:u w:val="single"/>
        </w:rPr>
        <w:commentReference w:id="9"/>
      </w:r>
      <w:commentRangeEnd w:id="10"/>
      <w:r w:rsidR="00CF051E">
        <w:rPr>
          <w:rStyle w:val="af0"/>
        </w:rPr>
        <w:commentReference w:id="10"/>
      </w:r>
      <w:r w:rsidRPr="00E735B3">
        <w:rPr>
          <w:rFonts w:ascii="ＭＳ 明朝" w:eastAsia="ＭＳ 明朝" w:hAnsi="ＭＳ 明朝" w:hint="eastAsia"/>
          <w:color w:val="000000" w:themeColor="text1"/>
          <w:szCs w:val="21"/>
        </w:rPr>
        <w:t>に定められた方向に即しつつ、菊陽</w:t>
      </w:r>
      <w:r w:rsidR="002106B0">
        <w:rPr>
          <w:rFonts w:ascii="ＭＳ 明朝" w:eastAsia="ＭＳ 明朝" w:hAnsi="ＭＳ 明朝" w:hint="eastAsia"/>
          <w:color w:val="000000" w:themeColor="text1"/>
          <w:szCs w:val="21"/>
        </w:rPr>
        <w:t>町農業の地域特性、即ち、複合経営を中心とした多様な農業生産の展</w:t>
      </w:r>
      <w:r w:rsidRPr="00E735B3">
        <w:rPr>
          <w:rFonts w:ascii="ＭＳ 明朝" w:eastAsia="ＭＳ 明朝" w:hAnsi="ＭＳ 明朝" w:hint="eastAsia"/>
          <w:color w:val="000000" w:themeColor="text1"/>
          <w:szCs w:val="21"/>
        </w:rPr>
        <w:t>開や兼業化の著しい進行などの特徴を十分踏まえて、以下の方針に沿って農業経営基盤強化促進事業に積極的に取り組む。</w:t>
      </w:r>
    </w:p>
    <w:p w14:paraId="67DCF59A" w14:textId="77777777" w:rsidR="004E2691" w:rsidRPr="004E2691" w:rsidRDefault="004E2691" w:rsidP="004E2691">
      <w:pPr>
        <w:ind w:firstLineChars="142" w:firstLine="298"/>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菊陽町は、農業経営基盤強化促進事業として、次に掲げる事業を行う。</w:t>
      </w:r>
    </w:p>
    <w:p w14:paraId="22C71407" w14:textId="77777777" w:rsidR="004E2691" w:rsidRPr="004E2691" w:rsidRDefault="004E2691" w:rsidP="004E2691">
      <w:pPr>
        <w:ind w:firstLineChars="142" w:firstLine="298"/>
        <w:rPr>
          <w:rFonts w:ascii="ＭＳ 明朝" w:eastAsia="ＭＳ 明朝" w:hAnsi="ＭＳ 明朝"/>
          <w:color w:val="000000" w:themeColor="text1"/>
          <w:szCs w:val="21"/>
        </w:rPr>
      </w:pPr>
      <w:r w:rsidRPr="004E2691">
        <w:rPr>
          <w:rFonts w:ascii="ＭＳ 明朝" w:eastAsia="ＭＳ 明朝" w:hAnsi="ＭＳ 明朝"/>
          <w:color w:val="000000" w:themeColor="text1"/>
          <w:szCs w:val="21"/>
        </w:rPr>
        <w:t xml:space="preserve"> </w:t>
      </w:r>
      <w:r w:rsidRPr="00CF051E">
        <w:rPr>
          <w:rFonts w:ascii="ＭＳ 明朝" w:eastAsia="ＭＳ 明朝" w:hAnsi="ＭＳ 明朝" w:hint="eastAsia"/>
          <w:strike/>
          <w:color w:val="EE0000"/>
          <w:szCs w:val="21"/>
          <w:u w:val="single"/>
        </w:rPr>
        <w:t>①</w:t>
      </w:r>
      <w:r w:rsidRPr="004E2691">
        <w:rPr>
          <w:rFonts w:ascii="ＭＳ 明朝" w:eastAsia="ＭＳ 明朝" w:hAnsi="ＭＳ 明朝"/>
          <w:color w:val="000000" w:themeColor="text1"/>
          <w:szCs w:val="21"/>
        </w:rPr>
        <w:t xml:space="preserve">  </w:t>
      </w:r>
      <w:commentRangeStart w:id="11"/>
      <w:commentRangeStart w:id="12"/>
      <w:r w:rsidRPr="00CF051E">
        <w:rPr>
          <w:rFonts w:ascii="ＭＳ 明朝" w:eastAsia="ＭＳ 明朝" w:hAnsi="ＭＳ 明朝" w:hint="eastAsia"/>
          <w:strike/>
          <w:color w:val="EE0000"/>
          <w:szCs w:val="21"/>
          <w:u w:val="single"/>
        </w:rPr>
        <w:t>利用権設定等促進事業</w:t>
      </w:r>
      <w:commentRangeEnd w:id="11"/>
      <w:r w:rsidR="001322C3" w:rsidRPr="00CF051E">
        <w:rPr>
          <w:rStyle w:val="af0"/>
          <w:rFonts w:ascii="ＭＳ 明朝" w:eastAsia="ＭＳ 明朝" w:hAnsi="ＭＳ 明朝"/>
          <w:strike/>
          <w:color w:val="EE0000"/>
          <w:sz w:val="21"/>
          <w:szCs w:val="21"/>
          <w:u w:val="single"/>
        </w:rPr>
        <w:commentReference w:id="11"/>
      </w:r>
      <w:commentRangeEnd w:id="12"/>
      <w:r w:rsidR="00CF051E">
        <w:rPr>
          <w:rStyle w:val="af0"/>
        </w:rPr>
        <w:commentReference w:id="12"/>
      </w:r>
    </w:p>
    <w:p w14:paraId="4A58066B" w14:textId="06B245DA" w:rsidR="004E2691" w:rsidRPr="004E2691" w:rsidRDefault="004E2691" w:rsidP="004E2691">
      <w:pPr>
        <w:ind w:firstLineChars="142" w:firstLine="298"/>
        <w:rPr>
          <w:rFonts w:ascii="ＭＳ 明朝" w:eastAsia="ＭＳ 明朝" w:hAnsi="ＭＳ 明朝"/>
          <w:color w:val="000000" w:themeColor="text1"/>
          <w:szCs w:val="21"/>
        </w:rPr>
      </w:pPr>
      <w:r w:rsidRPr="004E2691">
        <w:rPr>
          <w:rFonts w:ascii="ＭＳ 明朝" w:eastAsia="ＭＳ 明朝" w:hAnsi="ＭＳ 明朝"/>
          <w:color w:val="000000" w:themeColor="text1"/>
          <w:szCs w:val="21"/>
        </w:rPr>
        <w:t xml:space="preserve"> </w:t>
      </w:r>
      <w:r w:rsidR="00CF051E" w:rsidRPr="00CF051E">
        <w:rPr>
          <w:rFonts w:ascii="ＭＳ 明朝" w:eastAsia="ＭＳ 明朝" w:hAnsi="ＭＳ 明朝" w:hint="eastAsia"/>
          <w:color w:val="EE0000"/>
          <w:szCs w:val="21"/>
          <w:u w:val="single"/>
        </w:rPr>
        <w:t>①</w:t>
      </w:r>
      <w:r w:rsidRPr="004E2691">
        <w:rPr>
          <w:rFonts w:ascii="ＭＳ 明朝" w:eastAsia="ＭＳ 明朝" w:hAnsi="ＭＳ 明朝" w:hint="eastAsia"/>
          <w:color w:val="000000" w:themeColor="text1"/>
          <w:szCs w:val="21"/>
        </w:rPr>
        <w:t xml:space="preserve">　農用地利用改善事業の実施を促進する事業</w:t>
      </w:r>
    </w:p>
    <w:p w14:paraId="2DFB015A" w14:textId="009FFEF0" w:rsidR="004E2691" w:rsidRPr="004E2691" w:rsidRDefault="004E2691" w:rsidP="004E2691">
      <w:pPr>
        <w:ind w:firstLineChars="142" w:firstLine="298"/>
        <w:rPr>
          <w:rFonts w:ascii="ＭＳ 明朝" w:eastAsia="ＭＳ 明朝" w:hAnsi="ＭＳ 明朝"/>
          <w:color w:val="000000" w:themeColor="text1"/>
          <w:szCs w:val="21"/>
        </w:rPr>
      </w:pPr>
      <w:r w:rsidRPr="004E2691">
        <w:rPr>
          <w:rFonts w:ascii="ＭＳ 明朝" w:eastAsia="ＭＳ 明朝" w:hAnsi="ＭＳ 明朝"/>
          <w:color w:val="000000" w:themeColor="text1"/>
          <w:szCs w:val="21"/>
        </w:rPr>
        <w:t xml:space="preserve"> </w:t>
      </w:r>
      <w:r w:rsidR="00CF051E" w:rsidRPr="00CF051E">
        <w:rPr>
          <w:rFonts w:ascii="ＭＳ 明朝" w:eastAsia="ＭＳ 明朝" w:hAnsi="ＭＳ 明朝" w:hint="eastAsia"/>
          <w:color w:val="EE0000"/>
          <w:szCs w:val="21"/>
          <w:u w:val="single"/>
        </w:rPr>
        <w:t>②</w:t>
      </w:r>
      <w:r w:rsidRPr="004E2691">
        <w:rPr>
          <w:rFonts w:ascii="ＭＳ 明朝" w:eastAsia="ＭＳ 明朝" w:hAnsi="ＭＳ 明朝"/>
          <w:color w:val="000000" w:themeColor="text1"/>
          <w:szCs w:val="21"/>
        </w:rPr>
        <w:t xml:space="preserve">  </w:t>
      </w:r>
      <w:r w:rsidRPr="004E2691">
        <w:rPr>
          <w:rFonts w:ascii="ＭＳ 明朝" w:eastAsia="ＭＳ 明朝" w:hAnsi="ＭＳ 明朝" w:hint="eastAsia"/>
          <w:color w:val="000000" w:themeColor="text1"/>
          <w:szCs w:val="21"/>
        </w:rPr>
        <w:t>委託を受けて行う農作業の実施を促進する事業</w:t>
      </w:r>
    </w:p>
    <w:p w14:paraId="116FA24E" w14:textId="318F9D4C" w:rsidR="004E2691" w:rsidRPr="004E2691" w:rsidRDefault="004E2691" w:rsidP="004E2691">
      <w:pPr>
        <w:ind w:firstLineChars="100" w:firstLine="210"/>
        <w:rPr>
          <w:rFonts w:ascii="ＭＳ 明朝" w:eastAsia="ＭＳ 明朝" w:hAnsi="ＭＳ 明朝"/>
          <w:color w:val="000000" w:themeColor="text1"/>
          <w:szCs w:val="21"/>
        </w:rPr>
      </w:pPr>
      <w:r w:rsidRPr="004E2691">
        <w:rPr>
          <w:rFonts w:ascii="ＭＳ 明朝" w:eastAsia="ＭＳ 明朝" w:hAnsi="ＭＳ 明朝"/>
          <w:color w:val="000000" w:themeColor="text1"/>
          <w:szCs w:val="21"/>
        </w:rPr>
        <w:t xml:space="preserve">  </w:t>
      </w:r>
      <w:r w:rsidR="00CF051E" w:rsidRPr="00CF051E">
        <w:rPr>
          <w:rFonts w:ascii="ＭＳ 明朝" w:eastAsia="ＭＳ 明朝" w:hAnsi="ＭＳ 明朝" w:hint="eastAsia"/>
          <w:color w:val="EE0000"/>
          <w:szCs w:val="21"/>
          <w:u w:val="single"/>
        </w:rPr>
        <w:t>③</w:t>
      </w:r>
      <w:r w:rsidRPr="004E2691">
        <w:rPr>
          <w:rFonts w:ascii="ＭＳ 明朝" w:eastAsia="ＭＳ 明朝" w:hAnsi="ＭＳ 明朝"/>
          <w:color w:val="000000" w:themeColor="text1"/>
          <w:szCs w:val="21"/>
        </w:rPr>
        <w:t xml:space="preserve">  </w:t>
      </w:r>
      <w:r w:rsidRPr="004E2691">
        <w:rPr>
          <w:rFonts w:ascii="ＭＳ 明朝" w:eastAsia="ＭＳ 明朝" w:hAnsi="ＭＳ 明朝" w:hint="eastAsia"/>
          <w:color w:val="000000" w:themeColor="text1"/>
          <w:szCs w:val="21"/>
        </w:rPr>
        <w:t>農業経営の改善を図るために必要な農業従事者の養成及び確保を促進する事業</w:t>
      </w:r>
    </w:p>
    <w:p w14:paraId="02B23E31" w14:textId="192C27D4" w:rsidR="004E2691" w:rsidRPr="004E2691" w:rsidRDefault="00CF051E" w:rsidP="004E2691">
      <w:pPr>
        <w:ind w:firstLineChars="192" w:firstLine="403"/>
        <w:rPr>
          <w:rFonts w:ascii="ＭＳ 明朝" w:eastAsia="ＭＳ 明朝" w:hAnsi="ＭＳ 明朝"/>
          <w:color w:val="000000" w:themeColor="text1"/>
          <w:szCs w:val="21"/>
        </w:rPr>
      </w:pPr>
      <w:r w:rsidRPr="00CF051E">
        <w:rPr>
          <w:rFonts w:ascii="ＭＳ 明朝" w:eastAsia="ＭＳ 明朝" w:hAnsi="ＭＳ 明朝" w:hint="eastAsia"/>
          <w:color w:val="EE0000"/>
          <w:szCs w:val="21"/>
          <w:u w:val="single"/>
        </w:rPr>
        <w:t>④</w:t>
      </w:r>
      <w:r w:rsidR="004E2691" w:rsidRPr="004E2691">
        <w:rPr>
          <w:rFonts w:ascii="ＭＳ 明朝" w:eastAsia="ＭＳ 明朝" w:hAnsi="ＭＳ 明朝"/>
          <w:color w:val="000000" w:themeColor="text1"/>
          <w:szCs w:val="21"/>
        </w:rPr>
        <w:t xml:space="preserve">  </w:t>
      </w:r>
      <w:r w:rsidR="004E2691" w:rsidRPr="004E2691">
        <w:rPr>
          <w:rFonts w:ascii="ＭＳ 明朝" w:eastAsia="ＭＳ 明朝" w:hAnsi="ＭＳ 明朝" w:hint="eastAsia"/>
          <w:color w:val="000000" w:themeColor="text1"/>
          <w:szCs w:val="21"/>
        </w:rPr>
        <w:t>その他農業経営基盤の強化を促進するために必要な事業</w:t>
      </w:r>
    </w:p>
    <w:p w14:paraId="0B088597" w14:textId="77777777" w:rsidR="004E2691" w:rsidRPr="004E2691" w:rsidRDefault="004E2691" w:rsidP="004E2691">
      <w:pPr>
        <w:ind w:firstLineChars="200" w:firstLine="420"/>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これらの各事業については、各地域の特性を踏まえてそれぞれの地域で重点的に実施</w:t>
      </w:r>
    </w:p>
    <w:p w14:paraId="60F9B6A4" w14:textId="77777777" w:rsidR="004E2691" w:rsidRPr="004E2691" w:rsidRDefault="004E2691" w:rsidP="004E2691">
      <w:pPr>
        <w:ind w:firstLineChars="100" w:firstLine="210"/>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するものとする。</w:t>
      </w:r>
    </w:p>
    <w:p w14:paraId="66E098AB" w14:textId="77777777" w:rsidR="004E2691" w:rsidRPr="004E2691" w:rsidRDefault="004E2691" w:rsidP="004E2691">
      <w:pPr>
        <w:ind w:leftChars="100" w:left="420" w:hangingChars="100" w:hanging="210"/>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ア</w:t>
      </w:r>
      <w:r w:rsidRPr="004E2691">
        <w:rPr>
          <w:rFonts w:ascii="ＭＳ 明朝" w:eastAsia="ＭＳ 明朝" w:hAnsi="ＭＳ 明朝"/>
          <w:color w:val="000000" w:themeColor="text1"/>
          <w:szCs w:val="21"/>
        </w:rPr>
        <w:t xml:space="preserve">  </w:t>
      </w:r>
      <w:r w:rsidRPr="004E2691">
        <w:rPr>
          <w:rFonts w:ascii="ＭＳ 明朝" w:eastAsia="ＭＳ 明朝" w:hAnsi="ＭＳ 明朝" w:hint="eastAsia"/>
          <w:color w:val="000000" w:themeColor="text1"/>
          <w:szCs w:val="21"/>
        </w:rPr>
        <w:t>平坦部の地区においては、ほ場の未整備地区を重点に整備事業の実施を促進し、更にほ場区画の大型化による高能率な生産基盤条件の形成を活かすため、利用権設定等促進事業を重点的に実施する。特に、換地と一体的な利用権設定を推進し、土地改良区の主体的な取組によって担い手が連担的な条件下で効率的な生産が行えるよう努める。</w:t>
      </w:r>
    </w:p>
    <w:p w14:paraId="514DC6A4" w14:textId="77777777" w:rsidR="004E2691" w:rsidRPr="004E2691" w:rsidRDefault="004E2691" w:rsidP="004E2691">
      <w:pPr>
        <w:jc w:val="left"/>
        <w:rPr>
          <w:rFonts w:ascii="Century" w:eastAsia="ＭＳ 明朝" w:hAnsi="Century" w:cs="Times New Roman"/>
          <w:color w:val="000000" w:themeColor="text1"/>
        </w:rPr>
      </w:pPr>
    </w:p>
    <w:p w14:paraId="2FCA5859" w14:textId="77777777" w:rsidR="004E2691" w:rsidRPr="004E2691" w:rsidRDefault="004E2691" w:rsidP="004E2691">
      <w:pPr>
        <w:ind w:leftChars="100" w:left="420" w:hangingChars="100" w:hanging="210"/>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イ</w:t>
      </w:r>
      <w:r w:rsidRPr="004E2691">
        <w:rPr>
          <w:rFonts w:ascii="ＭＳ 明朝" w:eastAsia="ＭＳ 明朝" w:hAnsi="ＭＳ 明朝"/>
          <w:color w:val="000000" w:themeColor="text1"/>
          <w:szCs w:val="21"/>
        </w:rPr>
        <w:t xml:space="preserve">  </w:t>
      </w:r>
      <w:r w:rsidRPr="004E2691">
        <w:rPr>
          <w:rFonts w:ascii="ＭＳ 明朝" w:eastAsia="ＭＳ 明朝" w:hAnsi="ＭＳ 明朝" w:hint="eastAsia"/>
          <w:color w:val="000000" w:themeColor="text1"/>
          <w:szCs w:val="21"/>
        </w:rPr>
        <w:t>菊陽町は、農用地利用改善団体に対して特定農業法人制度及び特定農業団体制度についての啓発に努め、必要に応じ、農用地利用改善団体が特定農業法人制度及び特定農業団体制度に取り組めるよう指導、助言を行う。</w:t>
      </w:r>
    </w:p>
    <w:p w14:paraId="00AC0ED9" w14:textId="77777777" w:rsidR="004E2691" w:rsidRPr="004E2691" w:rsidRDefault="004E2691" w:rsidP="005D7D25">
      <w:pPr>
        <w:ind w:firstLineChars="100" w:firstLine="210"/>
        <w:rPr>
          <w:rFonts w:ascii="ＭＳ 明朝" w:eastAsia="ＭＳ 明朝" w:hAnsi="ＭＳ 明朝"/>
          <w:color w:val="000000" w:themeColor="text1"/>
          <w:szCs w:val="21"/>
        </w:rPr>
      </w:pPr>
    </w:p>
    <w:p w14:paraId="63C25D5E" w14:textId="77777777" w:rsidR="004E2691" w:rsidRPr="0051477F" w:rsidRDefault="004E2691" w:rsidP="004E2691">
      <w:pPr>
        <w:overflowPunct w:val="0"/>
        <w:adjustRightInd w:val="0"/>
        <w:ind w:left="21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２　　農業経営基盤強化促進事業の推進に関する取組</w:t>
      </w:r>
    </w:p>
    <w:p w14:paraId="3284C461" w14:textId="77777777" w:rsidR="004E2691" w:rsidRPr="0051477F" w:rsidRDefault="004E2691" w:rsidP="004E2691">
      <w:pPr>
        <w:overflowPunct w:val="0"/>
        <w:adjustRightInd w:val="0"/>
        <w:ind w:left="21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（１）農業者等による協議の場の設置について</w:t>
      </w:r>
    </w:p>
    <w:p w14:paraId="2A6E8B64" w14:textId="77777777" w:rsidR="004E2691" w:rsidRPr="0051477F" w:rsidRDefault="004E2691" w:rsidP="004E2691">
      <w:pPr>
        <w:overflowPunct w:val="0"/>
        <w:adjustRightInd w:val="0"/>
        <w:ind w:leftChars="200" w:left="63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ア　協議の場を設ける時期については、幅広い農業者の参画を図るため、地域の実情に応じて柔軟に設定することとし、開催にあたっては、ホームページや各種会議等農業関係者が集まる機会を積極的に活用し周知を図る。</w:t>
      </w:r>
    </w:p>
    <w:p w14:paraId="6DE6401C" w14:textId="77777777" w:rsidR="004E2691" w:rsidRPr="0051477F" w:rsidRDefault="004E2691" w:rsidP="004E2691">
      <w:pPr>
        <w:overflowPunct w:val="0"/>
        <w:adjustRightInd w:val="0"/>
        <w:ind w:leftChars="200" w:left="63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イ　参加者については、広く関係者から意見を聴くため</w:t>
      </w:r>
      <w:r w:rsidRPr="0051477F">
        <w:rPr>
          <w:rFonts w:ascii="ＭＳ Ｐ明朝" w:eastAsia="ＭＳ Ｐ明朝" w:hAnsi="ＭＳ Ｐ明朝" w:cs="ＭＳ ゴシック"/>
          <w:szCs w:val="21"/>
        </w:rPr>
        <w:t>農業者</w:t>
      </w:r>
      <w:r w:rsidRPr="0051477F">
        <w:rPr>
          <w:rFonts w:ascii="ＭＳ Ｐ明朝" w:eastAsia="ＭＳ Ｐ明朝" w:hAnsi="ＭＳ Ｐ明朝" w:cs="ＭＳ ゴシック" w:hint="eastAsia"/>
          <w:szCs w:val="21"/>
        </w:rPr>
        <w:t>、</w:t>
      </w:r>
      <w:r w:rsidRPr="0051477F">
        <w:rPr>
          <w:rFonts w:ascii="ＭＳ Ｐ明朝" w:eastAsia="ＭＳ Ｐ明朝" w:hAnsi="ＭＳ Ｐ明朝" w:cs="ＭＳ ゴシック"/>
          <w:szCs w:val="21"/>
        </w:rPr>
        <w:t>農業委員、農地利用最適化推進委員</w:t>
      </w:r>
      <w:r w:rsidRPr="0051477F">
        <w:rPr>
          <w:rFonts w:ascii="ＭＳ Ｐ明朝" w:eastAsia="ＭＳ Ｐ明朝" w:hAnsi="ＭＳ Ｐ明朝" w:cs="ＭＳ ゴシック" w:hint="eastAsia"/>
          <w:szCs w:val="21"/>
        </w:rPr>
        <w:t>、</w:t>
      </w:r>
      <w:r w:rsidRPr="0051477F">
        <w:rPr>
          <w:rFonts w:ascii="ＭＳ Ｐ明朝" w:eastAsia="ＭＳ Ｐ明朝" w:hAnsi="ＭＳ Ｐ明朝" w:cs="ＭＳ ゴシック"/>
          <w:szCs w:val="21"/>
        </w:rPr>
        <w:t>農業協同組合</w:t>
      </w:r>
      <w:r w:rsidRPr="0051477F">
        <w:rPr>
          <w:rFonts w:ascii="ＭＳ Ｐ明朝" w:eastAsia="ＭＳ Ｐ明朝" w:hAnsi="ＭＳ Ｐ明朝" w:cs="ＭＳ ゴシック" w:hint="eastAsia"/>
          <w:szCs w:val="21"/>
        </w:rPr>
        <w:t>、</w:t>
      </w:r>
      <w:r w:rsidRPr="0051477F">
        <w:rPr>
          <w:rFonts w:ascii="ＭＳ Ｐ明朝" w:eastAsia="ＭＳ Ｐ明朝" w:hAnsi="ＭＳ Ｐ明朝" w:cs="ＭＳ ゴシック"/>
          <w:szCs w:val="21"/>
        </w:rPr>
        <w:t>農地中間管理機構</w:t>
      </w:r>
      <w:r w:rsidRPr="0051477F">
        <w:rPr>
          <w:rFonts w:ascii="ＭＳ Ｐ明朝" w:eastAsia="ＭＳ Ｐ明朝" w:hAnsi="ＭＳ Ｐ明朝" w:cs="ＭＳ ゴシック" w:hint="eastAsia"/>
          <w:szCs w:val="21"/>
        </w:rPr>
        <w:t>、</w:t>
      </w:r>
      <w:r w:rsidRPr="0051477F">
        <w:rPr>
          <w:rFonts w:ascii="ＭＳ Ｐ明朝" w:eastAsia="ＭＳ Ｐ明朝" w:hAnsi="ＭＳ Ｐ明朝" w:cs="ＭＳ ゴシック"/>
          <w:szCs w:val="21"/>
        </w:rPr>
        <w:t>土地改良区</w:t>
      </w:r>
      <w:r w:rsidRPr="0051477F">
        <w:rPr>
          <w:rFonts w:ascii="ＭＳ Ｐ明朝" w:eastAsia="ＭＳ Ｐ明朝" w:hAnsi="ＭＳ Ｐ明朝" w:cs="ＭＳ ゴシック" w:hint="eastAsia"/>
          <w:szCs w:val="21"/>
        </w:rPr>
        <w:t>、</w:t>
      </w:r>
      <w:r w:rsidR="007A36CC" w:rsidRPr="0051477F">
        <w:rPr>
          <w:rFonts w:ascii="ＭＳ Ｐ明朝" w:eastAsia="ＭＳ Ｐ明朝" w:hAnsi="ＭＳ Ｐ明朝" w:cs="ＭＳ ゴシック"/>
          <w:szCs w:val="21"/>
        </w:rPr>
        <w:t>その他</w:t>
      </w:r>
      <w:r w:rsidRPr="0051477F">
        <w:rPr>
          <w:rFonts w:ascii="ＭＳ Ｐ明朝" w:eastAsia="ＭＳ Ｐ明朝" w:hAnsi="ＭＳ Ｐ明朝" w:cs="ＭＳ ゴシック"/>
          <w:szCs w:val="21"/>
        </w:rPr>
        <w:t>関係者</w:t>
      </w:r>
      <w:r w:rsidRPr="0051477F">
        <w:rPr>
          <w:rFonts w:ascii="ＭＳ Ｐ明朝" w:eastAsia="ＭＳ Ｐ明朝" w:hAnsi="ＭＳ Ｐ明朝" w:cs="ＭＳ ゴシック" w:hint="eastAsia"/>
          <w:szCs w:val="21"/>
        </w:rPr>
        <w:t>など、地域の実情に応じて参集する。</w:t>
      </w:r>
    </w:p>
    <w:p w14:paraId="353668A2" w14:textId="77777777" w:rsidR="004E2691" w:rsidRPr="0051477F" w:rsidRDefault="004E2691" w:rsidP="004E2691">
      <w:pPr>
        <w:overflowPunct w:val="0"/>
        <w:adjustRightInd w:val="0"/>
        <w:ind w:leftChars="200" w:left="63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ウ　協議する事項については、地域計画の区域、当該区域における農業の将来の在り方、農用地の効率的かつ総合的な利用に関する目標、農業者や区域の関係者が目標を達成するためにとるべき農用地の利用関係の改善その他必要な措置などとする。</w:t>
      </w:r>
    </w:p>
    <w:p w14:paraId="0358EF70" w14:textId="67F8DFE5" w:rsidR="00AC3B4F" w:rsidRPr="0051477F" w:rsidRDefault="00626D86" w:rsidP="004E2691">
      <w:pPr>
        <w:overflowPunct w:val="0"/>
        <w:adjustRightInd w:val="0"/>
        <w:ind w:leftChars="200" w:left="63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エ</w:t>
      </w:r>
      <w:r w:rsidR="00AC3B4F" w:rsidRPr="0051477F">
        <w:rPr>
          <w:rFonts w:ascii="ＭＳ Ｐ明朝" w:eastAsia="ＭＳ Ｐ明朝" w:hAnsi="ＭＳ Ｐ明朝" w:cs="ＭＳ ゴシック" w:hint="eastAsia"/>
          <w:szCs w:val="21"/>
        </w:rPr>
        <w:t xml:space="preserve">　協議の場の参加者等から協議事項に係る問合せへの対応を行うための窓口を菊陽町役場農政課に設置する。</w:t>
      </w:r>
    </w:p>
    <w:p w14:paraId="05E65456" w14:textId="77777777" w:rsidR="004E2691" w:rsidRPr="00DD4E53" w:rsidRDefault="004E2691" w:rsidP="004E2691">
      <w:pPr>
        <w:overflowPunct w:val="0"/>
        <w:adjustRightInd w:val="0"/>
        <w:textAlignment w:val="baseline"/>
        <w:rPr>
          <w:rFonts w:ascii="ＭＳ Ｐ明朝" w:eastAsia="ＭＳ Ｐ明朝" w:hAnsi="ＭＳ Ｐ明朝" w:cs="ＭＳ ゴシック"/>
          <w:color w:val="00B0F0"/>
          <w:szCs w:val="21"/>
        </w:rPr>
      </w:pPr>
    </w:p>
    <w:p w14:paraId="703E2701" w14:textId="77777777" w:rsidR="004E2691" w:rsidRPr="009E71D5" w:rsidRDefault="004E2691" w:rsidP="004E2691">
      <w:pPr>
        <w:overflowPunct w:val="0"/>
        <w:adjustRightInd w:val="0"/>
        <w:ind w:left="210" w:hangingChars="100" w:hanging="210"/>
        <w:textAlignment w:val="baseline"/>
        <w:rPr>
          <w:rFonts w:ascii="ＭＳ Ｐ明朝" w:eastAsia="ＭＳ Ｐ明朝" w:hAnsi="ＭＳ Ｐ明朝" w:cs="ＭＳ ゴシック"/>
          <w:szCs w:val="21"/>
        </w:rPr>
      </w:pPr>
      <w:r w:rsidRPr="009E71D5">
        <w:rPr>
          <w:rFonts w:ascii="ＭＳ Ｐ明朝" w:eastAsia="ＭＳ Ｐ明朝" w:hAnsi="ＭＳ Ｐ明朝" w:cs="ＭＳ ゴシック" w:hint="eastAsia"/>
          <w:szCs w:val="21"/>
        </w:rPr>
        <w:t>（２）</w:t>
      </w:r>
      <w:bookmarkStart w:id="13" w:name="_Hlk134456323"/>
      <w:r w:rsidRPr="009E71D5">
        <w:rPr>
          <w:rFonts w:ascii="ＭＳ Ｐ明朝" w:eastAsia="ＭＳ Ｐ明朝" w:hAnsi="ＭＳ Ｐ明朝" w:cs="ＭＳ ゴシック" w:hint="eastAsia"/>
          <w:szCs w:val="21"/>
        </w:rPr>
        <w:t>地域計画の区域の基準</w:t>
      </w:r>
      <w:bookmarkEnd w:id="13"/>
      <w:r w:rsidRPr="009E71D5">
        <w:rPr>
          <w:rFonts w:ascii="ＭＳ Ｐ明朝" w:eastAsia="ＭＳ Ｐ明朝" w:hAnsi="ＭＳ Ｐ明朝" w:cs="ＭＳ ゴシック" w:hint="eastAsia"/>
          <w:szCs w:val="21"/>
        </w:rPr>
        <w:t>について</w:t>
      </w:r>
    </w:p>
    <w:p w14:paraId="1B6B414F" w14:textId="77777777" w:rsidR="004E2691" w:rsidRPr="009E71D5" w:rsidRDefault="004E2691" w:rsidP="004E2691">
      <w:pPr>
        <w:overflowPunct w:val="0"/>
        <w:adjustRightInd w:val="0"/>
        <w:ind w:leftChars="100" w:left="210" w:firstLineChars="100" w:firstLine="210"/>
        <w:textAlignment w:val="baseline"/>
        <w:rPr>
          <w:rFonts w:ascii="ＭＳ Ｐ明朝" w:eastAsia="ＭＳ Ｐ明朝" w:hAnsi="ＭＳ Ｐ明朝" w:cs="ＭＳ ゴシック"/>
          <w:strike/>
          <w:szCs w:val="21"/>
        </w:rPr>
      </w:pPr>
      <w:r w:rsidRPr="009E71D5">
        <w:rPr>
          <w:rFonts w:ascii="ＭＳ Ｐ明朝" w:eastAsia="ＭＳ Ｐ明朝" w:hAnsi="ＭＳ Ｐ明朝" w:cs="ＭＳ ゴシック" w:hint="eastAsia"/>
          <w:szCs w:val="21"/>
        </w:rPr>
        <w:t>これまで人・農地プランの実質化が行われている区域を基に、農業振興地域内の農用地等が含まれるように設定するものとする。また、自然的経済的社会的諸条件等を考慮して一体として地域の農業の健全な発展を図ることが適当であると認められる区域については人・農地プランの区域を見直して地域計画を策定することとする。</w:t>
      </w:r>
    </w:p>
    <w:p w14:paraId="7CB5358F" w14:textId="77777777" w:rsidR="004E2691" w:rsidRPr="0051477F" w:rsidRDefault="004E2691" w:rsidP="004E2691">
      <w:pPr>
        <w:overflowPunct w:val="0"/>
        <w:adjustRightInd w:val="0"/>
        <w:ind w:leftChars="100" w:left="210" w:firstLineChars="100" w:firstLine="210"/>
        <w:textAlignment w:val="baseline"/>
        <w:rPr>
          <w:rFonts w:ascii="ＭＳ Ｐ明朝" w:eastAsia="ＭＳ Ｐ明朝" w:hAnsi="ＭＳ Ｐ明朝" w:cs="ＭＳ ゴシック"/>
          <w:szCs w:val="21"/>
        </w:rPr>
      </w:pPr>
    </w:p>
    <w:p w14:paraId="4ED4A230" w14:textId="77777777" w:rsidR="004E2691" w:rsidRPr="0051477F" w:rsidRDefault="004E2691" w:rsidP="004E2691">
      <w:pPr>
        <w:overflowPunct w:val="0"/>
        <w:adjustRightInd w:val="0"/>
        <w:ind w:left="210" w:hangingChars="100" w:hanging="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（３）地域計画の策定について</w:t>
      </w:r>
    </w:p>
    <w:p w14:paraId="4E5EF35D" w14:textId="77777777" w:rsidR="004E2691" w:rsidRPr="0051477F" w:rsidRDefault="004E2691" w:rsidP="004E2691">
      <w:pPr>
        <w:overflowPunct w:val="0"/>
        <w:adjustRightInd w:val="0"/>
        <w:ind w:leftChars="100" w:left="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ア　地域計画策定の進め方</w:t>
      </w:r>
    </w:p>
    <w:p w14:paraId="2BAB0E27" w14:textId="77777777" w:rsidR="004E2691" w:rsidRPr="0051477F" w:rsidRDefault="005222DF" w:rsidP="004E2691">
      <w:pPr>
        <w:overflowPunct w:val="0"/>
        <w:adjustRightInd w:val="0"/>
        <w:ind w:leftChars="200" w:left="420" w:firstLineChars="100" w:firstLine="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菊陽町</w:t>
      </w:r>
      <w:r w:rsidR="004E2691" w:rsidRPr="0051477F">
        <w:rPr>
          <w:rFonts w:ascii="ＭＳ Ｐ明朝" w:eastAsia="ＭＳ Ｐ明朝" w:hAnsi="ＭＳ Ｐ明朝" w:cs="ＭＳ ゴシック" w:hint="eastAsia"/>
          <w:szCs w:val="21"/>
        </w:rPr>
        <w:t>は（１）のイで示す関係機関と連携し、協議の場の設置から地域計画の公表に至るまで適切な進捗管理を行い、地域での協議の結果を踏まえ地域計画を策定する。また</w:t>
      </w:r>
      <w:r w:rsidRPr="0051477F">
        <w:rPr>
          <w:rFonts w:ascii="ＭＳ Ｐ明朝" w:eastAsia="ＭＳ Ｐ明朝" w:hAnsi="ＭＳ Ｐ明朝" w:cs="ＭＳ ゴシック" w:hint="eastAsia"/>
          <w:szCs w:val="21"/>
        </w:rPr>
        <w:t>、地域計画に基づいて利用権の設定等が行われているか進捗管理を適宜</w:t>
      </w:r>
      <w:r w:rsidR="004E2691" w:rsidRPr="0051477F">
        <w:rPr>
          <w:rFonts w:ascii="ＭＳ Ｐ明朝" w:eastAsia="ＭＳ Ｐ明朝" w:hAnsi="ＭＳ Ｐ明朝" w:cs="ＭＳ ゴシック" w:hint="eastAsia"/>
          <w:szCs w:val="21"/>
        </w:rPr>
        <w:t>実施し、必要に応じて随時変更することとする。</w:t>
      </w:r>
    </w:p>
    <w:p w14:paraId="5C4AC010" w14:textId="77777777" w:rsidR="004E2691" w:rsidRPr="0051477F" w:rsidRDefault="004E2691" w:rsidP="004E2691">
      <w:pPr>
        <w:overflowPunct w:val="0"/>
        <w:adjustRightInd w:val="0"/>
        <w:ind w:leftChars="100" w:left="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イ　地域計画に基づく農用地の利用権の設定等の進め方</w:t>
      </w:r>
    </w:p>
    <w:p w14:paraId="3AB7141C" w14:textId="77777777" w:rsidR="004E2691" w:rsidRPr="0051477F" w:rsidRDefault="004E2691" w:rsidP="004E2691">
      <w:pPr>
        <w:overflowPunct w:val="0"/>
        <w:adjustRightInd w:val="0"/>
        <w:ind w:leftChars="200" w:left="420" w:firstLineChars="100" w:firstLine="210"/>
        <w:textAlignment w:val="baseline"/>
        <w:rPr>
          <w:rFonts w:ascii="ＭＳ Ｐ明朝" w:eastAsia="ＭＳ Ｐ明朝" w:hAnsi="ＭＳ Ｐ明朝" w:cs="ＭＳ ゴシック"/>
          <w:szCs w:val="21"/>
        </w:rPr>
      </w:pPr>
      <w:r w:rsidRPr="0051477F">
        <w:rPr>
          <w:rFonts w:ascii="ＭＳ Ｐ明朝" w:eastAsia="ＭＳ Ｐ明朝" w:hAnsi="ＭＳ Ｐ明朝" w:cs="ＭＳ ゴシック" w:hint="eastAsia"/>
          <w:szCs w:val="21"/>
        </w:rPr>
        <w:t>農業委員会は、地域計画の区域内において、地域計画の達成に資するよう、その区域内の農用地等について所有権、地上権、質権、賃借権、使用貸借による権利又はその他の使用及</w:t>
      </w:r>
      <w:r w:rsidR="007A36CC" w:rsidRPr="0051477F">
        <w:rPr>
          <w:rFonts w:ascii="ＭＳ Ｐ明朝" w:eastAsia="ＭＳ Ｐ明朝" w:hAnsi="ＭＳ Ｐ明朝" w:cs="ＭＳ ゴシック" w:hint="eastAsia"/>
          <w:szCs w:val="21"/>
        </w:rPr>
        <w:t>び収益を目的とする権利を有する者</w:t>
      </w:r>
      <w:r w:rsidRPr="0051477F">
        <w:rPr>
          <w:rFonts w:ascii="ＭＳ Ｐ明朝" w:eastAsia="ＭＳ Ｐ明朝" w:hAnsi="ＭＳ Ｐ明朝" w:cs="ＭＳ ゴシック" w:hint="eastAsia"/>
          <w:szCs w:val="21"/>
        </w:rPr>
        <w:t>に対し、当該農用地等について農地中間管理機構に利用権の設定等を行うことを積極的に推進する。</w:t>
      </w:r>
    </w:p>
    <w:p w14:paraId="1C8B3809" w14:textId="77777777" w:rsidR="004E2691" w:rsidRPr="004E2691" w:rsidRDefault="004E2691" w:rsidP="004E2691">
      <w:pPr>
        <w:rPr>
          <w:rFonts w:ascii="ＭＳ 明朝" w:eastAsia="ＭＳ 明朝" w:hAnsi="ＭＳ 明朝"/>
          <w:color w:val="000000" w:themeColor="text1"/>
          <w:szCs w:val="21"/>
        </w:rPr>
      </w:pPr>
    </w:p>
    <w:p w14:paraId="23F17E26" w14:textId="77777777" w:rsidR="005D7D25" w:rsidRPr="00E735B3" w:rsidRDefault="005D7D25" w:rsidP="005D7D25">
      <w:pPr>
        <w:ind w:firstLine="630"/>
        <w:rPr>
          <w:rFonts w:ascii="ＭＳ 明朝" w:eastAsia="ＭＳ 明朝" w:hAnsi="ＭＳ 明朝"/>
          <w:color w:val="000000" w:themeColor="text1"/>
          <w:szCs w:val="21"/>
        </w:rPr>
      </w:pPr>
    </w:p>
    <w:p w14:paraId="02813939" w14:textId="77777777" w:rsidR="005D7D25" w:rsidRPr="00760219" w:rsidRDefault="00F32C77"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３</w:t>
      </w:r>
      <w:r w:rsidR="005D7D25" w:rsidRPr="00760219">
        <w:rPr>
          <w:rFonts w:ascii="ＭＳ 明朝" w:eastAsia="ＭＳ 明朝" w:hAnsi="ＭＳ 明朝"/>
          <w:strike/>
          <w:color w:val="EE0000"/>
          <w:szCs w:val="21"/>
        </w:rPr>
        <w:t xml:space="preserve">  </w:t>
      </w:r>
      <w:r w:rsidR="005D7D25" w:rsidRPr="00760219">
        <w:rPr>
          <w:rFonts w:ascii="ＭＳ 明朝" w:eastAsia="ＭＳ 明朝" w:hAnsi="ＭＳ 明朝" w:hint="eastAsia"/>
          <w:strike/>
          <w:color w:val="EE0000"/>
          <w:szCs w:val="21"/>
        </w:rPr>
        <w:t>利用権設定等促進事業に関する事項</w:t>
      </w:r>
    </w:p>
    <w:p w14:paraId="327CE2C6"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（１）利用権の設定等を受ける者の備えるべき要件</w:t>
      </w:r>
    </w:p>
    <w:p w14:paraId="7C14A011"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耕作又は養畜の事業を行う個人又は</w:t>
      </w:r>
      <w:r w:rsidR="007D742E" w:rsidRPr="00760219">
        <w:rPr>
          <w:rFonts w:ascii="ＭＳ 明朝" w:eastAsia="ＭＳ 明朝" w:hAnsi="ＭＳ 明朝" w:hint="eastAsia"/>
          <w:strike/>
          <w:color w:val="EE0000"/>
          <w:szCs w:val="21"/>
        </w:rPr>
        <w:t>農地所有適格法人</w:t>
      </w:r>
      <w:r w:rsidRPr="00760219">
        <w:rPr>
          <w:rFonts w:ascii="ＭＳ 明朝" w:eastAsia="ＭＳ 明朝" w:hAnsi="ＭＳ 明朝" w:hint="eastAsia"/>
          <w:strike/>
          <w:color w:val="EE0000"/>
          <w:szCs w:val="21"/>
        </w:rPr>
        <w:t>（農地法（昭和２７年法律第２２９号）</w:t>
      </w:r>
      <w:r w:rsidR="0077314C" w:rsidRPr="00760219">
        <w:rPr>
          <w:rFonts w:ascii="ＭＳ 明朝" w:eastAsia="ＭＳ 明朝" w:hAnsi="ＭＳ 明朝" w:hint="eastAsia"/>
          <w:strike/>
          <w:color w:val="EE0000"/>
          <w:szCs w:val="21"/>
        </w:rPr>
        <w:t>第２条第３</w:t>
      </w:r>
      <w:r w:rsidRPr="00760219">
        <w:rPr>
          <w:rFonts w:ascii="ＭＳ 明朝" w:eastAsia="ＭＳ 明朝" w:hAnsi="ＭＳ 明朝" w:hint="eastAsia"/>
          <w:strike/>
          <w:color w:val="EE0000"/>
          <w:szCs w:val="21"/>
        </w:rPr>
        <w:t>項に規定する</w:t>
      </w:r>
      <w:r w:rsidR="0077314C" w:rsidRPr="00760219">
        <w:rPr>
          <w:rFonts w:ascii="ＭＳ 明朝" w:eastAsia="ＭＳ 明朝" w:hAnsi="ＭＳ 明朝" w:hint="eastAsia"/>
          <w:strike/>
          <w:color w:val="EE0000"/>
          <w:szCs w:val="21"/>
        </w:rPr>
        <w:t>農地所有適格法人</w:t>
      </w:r>
      <w:r w:rsidRPr="00760219">
        <w:rPr>
          <w:rFonts w:ascii="ＭＳ 明朝" w:eastAsia="ＭＳ 明朝" w:hAnsi="ＭＳ 明朝" w:hint="eastAsia"/>
          <w:strike/>
          <w:color w:val="EE0000"/>
          <w:szCs w:val="21"/>
        </w:rPr>
        <w:t>をいう。）が利用権の設定等を受けた後において備えるべき要件は、次に掲げる場合に応じてそれぞれ定めるところによる。</w:t>
      </w:r>
    </w:p>
    <w:p w14:paraId="3E4DB0B9" w14:textId="0ADE09BF"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ア</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農用地（開発して農用地とすることが適当な土地を含む。）として利用するための利用権の設定等を受ける場合、次の</w:t>
      </w:r>
      <w:r w:rsidRPr="00760219">
        <w:rPr>
          <w:rFonts w:ascii="ＭＳ 明朝" w:eastAsia="ＭＳ 明朝" w:hAnsi="ＭＳ 明朝"/>
          <w:strike/>
          <w:color w:val="EE0000"/>
          <w:szCs w:val="21"/>
        </w:rPr>
        <w:t>(</w:t>
      </w:r>
      <w:r w:rsidR="009E1CED" w:rsidRPr="00760219">
        <w:rPr>
          <w:rFonts w:ascii="ＭＳ 明朝" w:eastAsia="ＭＳ 明朝" w:hAnsi="ＭＳ 明朝" w:hint="eastAsia"/>
          <w:strike/>
          <w:color w:val="EE0000"/>
          <w:szCs w:val="21"/>
        </w:rPr>
        <w:t>ｱ</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から</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ｵ</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までに掲げる要件のすべて（</w:t>
      </w:r>
      <w:r w:rsidR="002554F9" w:rsidRPr="00760219">
        <w:rPr>
          <w:rFonts w:ascii="ＭＳ 明朝" w:eastAsia="ＭＳ 明朝" w:hAnsi="ＭＳ 明朝" w:hint="eastAsia"/>
          <w:strike/>
          <w:color w:val="EE0000"/>
          <w:szCs w:val="21"/>
        </w:rPr>
        <w:t>農地所有適格法人</w:t>
      </w:r>
      <w:r w:rsidRPr="00760219">
        <w:rPr>
          <w:rFonts w:ascii="ＭＳ 明朝" w:eastAsia="ＭＳ 明朝" w:hAnsi="ＭＳ 明朝" w:hint="eastAsia"/>
          <w:strike/>
          <w:color w:val="EE0000"/>
          <w:szCs w:val="21"/>
        </w:rPr>
        <w:t>にあっては、</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ｱ</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ｴ</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及び</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ｵ</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に掲げる要件のすべて）を備えること。</w:t>
      </w:r>
    </w:p>
    <w:p w14:paraId="45818F7C" w14:textId="0A3CA0E1" w:rsidR="005D7D25" w:rsidRPr="00760219" w:rsidRDefault="005D7D25" w:rsidP="008C7C12">
      <w:pPr>
        <w:ind w:leftChars="250" w:left="840" w:hangingChars="150" w:hanging="315"/>
        <w:rPr>
          <w:rFonts w:ascii="ＭＳ 明朝" w:eastAsia="ＭＳ 明朝" w:hAnsi="ＭＳ 明朝"/>
          <w:strike/>
          <w:color w:val="EE0000"/>
          <w:szCs w:val="21"/>
        </w:rPr>
      </w:pPr>
      <w:r w:rsidRPr="00760219">
        <w:rPr>
          <w:rFonts w:ascii="ＭＳ 明朝" w:eastAsia="ＭＳ 明朝" w:hAnsi="ＭＳ 明朝"/>
          <w:strike/>
          <w:color w:val="EE0000"/>
          <w:szCs w:val="21"/>
        </w:rPr>
        <w:t>(</w:t>
      </w:r>
      <w:r w:rsidR="009E1CED" w:rsidRPr="00760219">
        <w:rPr>
          <w:rFonts w:ascii="ＭＳ 明朝" w:eastAsia="ＭＳ 明朝" w:hAnsi="ＭＳ 明朝" w:hint="eastAsia"/>
          <w:strike/>
          <w:color w:val="EE0000"/>
          <w:szCs w:val="21"/>
        </w:rPr>
        <w:t>ｱ</w:t>
      </w:r>
      <w:r w:rsidRPr="00760219">
        <w:rPr>
          <w:rFonts w:ascii="ＭＳ 明朝" w:eastAsia="ＭＳ 明朝" w:hAnsi="ＭＳ 明朝"/>
          <w:strike/>
          <w:color w:val="EE0000"/>
          <w:szCs w:val="21"/>
        </w:rPr>
        <w:t>)</w:t>
      </w:r>
      <w:r w:rsidR="0032010A"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耕作又は養畜の事業に供すべき農用地（開発して農用地とすることが適当な土地を開発した場合におけるその開発後の農用地を含む。）のすべてを効率的に利用して耕作又は養畜の事業を行うと認められること。</w:t>
      </w:r>
    </w:p>
    <w:p w14:paraId="166A5F91" w14:textId="52F4873E" w:rsidR="005D7D25" w:rsidRPr="00760219" w:rsidRDefault="005D7D25" w:rsidP="005D7D25">
      <w:pPr>
        <w:ind w:firstLineChars="142" w:firstLine="298"/>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0032010A" w:rsidRPr="00760219">
        <w:rPr>
          <w:rFonts w:ascii="ＭＳ 明朝" w:eastAsia="ＭＳ 明朝" w:hAnsi="ＭＳ 明朝" w:hint="eastAsia"/>
          <w:strike/>
          <w:color w:val="EE0000"/>
          <w:szCs w:val="21"/>
        </w:rPr>
        <w:t>ｲ</w:t>
      </w:r>
      <w:r w:rsidRPr="00760219">
        <w:rPr>
          <w:rFonts w:ascii="ＭＳ 明朝" w:eastAsia="ＭＳ 明朝" w:hAnsi="ＭＳ 明朝"/>
          <w:strike/>
          <w:color w:val="EE0000"/>
          <w:szCs w:val="21"/>
        </w:rPr>
        <w:t>)</w:t>
      </w:r>
      <w:r w:rsidR="0032010A"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耕作又は養畜の事業に必要な農作業に常時従事すると認められること。</w:t>
      </w:r>
    </w:p>
    <w:p w14:paraId="09E0F726" w14:textId="09F53583" w:rsidR="005D7D25" w:rsidRPr="00760219" w:rsidRDefault="005D7D25" w:rsidP="005D7D25">
      <w:pPr>
        <w:ind w:firstLineChars="142" w:firstLine="298"/>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00EF5132" w:rsidRPr="00760219">
        <w:rPr>
          <w:rFonts w:ascii="ＭＳ 明朝" w:eastAsia="ＭＳ 明朝" w:hAnsi="ＭＳ 明朝" w:hint="eastAsia"/>
          <w:strike/>
          <w:color w:val="EE0000"/>
          <w:szCs w:val="21"/>
        </w:rPr>
        <w:t>ｳ</w:t>
      </w:r>
      <w:r w:rsidRPr="00760219">
        <w:rPr>
          <w:rFonts w:ascii="ＭＳ 明朝" w:eastAsia="ＭＳ 明朝" w:hAnsi="ＭＳ 明朝"/>
          <w:strike/>
          <w:color w:val="EE0000"/>
          <w:szCs w:val="21"/>
        </w:rPr>
        <w:t>)</w:t>
      </w:r>
      <w:r w:rsidR="0032010A"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その者が農業によって自立しようとする意欲と能力を有すると認められること。</w:t>
      </w:r>
    </w:p>
    <w:p w14:paraId="3632E328" w14:textId="56612694" w:rsidR="00EC5E0A" w:rsidRPr="00760219" w:rsidRDefault="00EC5E0A" w:rsidP="00EC5E0A">
      <w:pPr>
        <w:ind w:firstLineChars="142" w:firstLine="298"/>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(ｴ)　その者の農業経営に主として従事すると認められる青壮年の農業従事者（農地所</w:t>
      </w:r>
      <w:r w:rsidRPr="00760219">
        <w:rPr>
          <w:rFonts w:ascii="ＭＳ 明朝" w:eastAsia="ＭＳ 明朝" w:hAnsi="ＭＳ 明朝"/>
          <w:strike/>
          <w:color w:val="EE0000"/>
          <w:szCs w:val="21"/>
        </w:rPr>
        <w:tab/>
      </w:r>
      <w:r w:rsidRPr="00760219">
        <w:rPr>
          <w:rFonts w:ascii="ＭＳ 明朝" w:eastAsia="ＭＳ 明朝" w:hAnsi="ＭＳ 明朝" w:hint="eastAsia"/>
          <w:strike/>
          <w:color w:val="EE0000"/>
          <w:szCs w:val="21"/>
        </w:rPr>
        <w:t>有適格法人にあっては、常時従事者たる構成員をいう。）がいるものとする。</w:t>
      </w:r>
    </w:p>
    <w:p w14:paraId="4E95C6BF" w14:textId="65AB3164" w:rsidR="005D7D25" w:rsidRPr="00760219" w:rsidRDefault="0032010A" w:rsidP="005D7D25">
      <w:pPr>
        <w:ind w:left="840" w:hangingChars="400" w:hanging="84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005D7D25" w:rsidRPr="00760219">
        <w:rPr>
          <w:rFonts w:ascii="ＭＳ 明朝" w:eastAsia="ＭＳ 明朝" w:hAnsi="ＭＳ 明朝"/>
          <w:strike/>
          <w:color w:val="EE0000"/>
          <w:szCs w:val="21"/>
        </w:rPr>
        <w:t>(</w:t>
      </w:r>
      <w:r w:rsidR="005D7D25" w:rsidRPr="00760219">
        <w:rPr>
          <w:rFonts w:ascii="ＭＳ 明朝" w:eastAsia="ＭＳ 明朝" w:hAnsi="ＭＳ 明朝" w:hint="eastAsia"/>
          <w:strike/>
          <w:color w:val="EE0000"/>
          <w:szCs w:val="21"/>
        </w:rPr>
        <w:t>ｵ</w:t>
      </w:r>
      <w:r w:rsidR="005D7D25"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 xml:space="preserve">　</w:t>
      </w:r>
      <w:r w:rsidR="005D7D25" w:rsidRPr="00760219">
        <w:rPr>
          <w:rFonts w:ascii="ＭＳ 明朝" w:eastAsia="ＭＳ 明朝" w:hAnsi="ＭＳ 明朝" w:hint="eastAsia"/>
          <w:strike/>
          <w:color w:val="EE0000"/>
          <w:szCs w:val="21"/>
        </w:rPr>
        <w:t>所有権の移転を受ける場合は、上記</w:t>
      </w:r>
      <w:r w:rsidR="005D7D25" w:rsidRPr="00760219">
        <w:rPr>
          <w:rFonts w:ascii="ＭＳ 明朝" w:eastAsia="ＭＳ 明朝" w:hAnsi="ＭＳ 明朝"/>
          <w:strike/>
          <w:color w:val="EE0000"/>
          <w:szCs w:val="21"/>
        </w:rPr>
        <w:t>(</w:t>
      </w:r>
      <w:r w:rsidR="005D7D25" w:rsidRPr="00760219">
        <w:rPr>
          <w:rFonts w:ascii="ＭＳ 明朝" w:eastAsia="ＭＳ 明朝" w:hAnsi="ＭＳ 明朝" w:hint="eastAsia"/>
          <w:strike/>
          <w:color w:val="EE0000"/>
          <w:szCs w:val="21"/>
        </w:rPr>
        <w:t>ｱ</w:t>
      </w:r>
      <w:r w:rsidR="005D7D25" w:rsidRPr="00760219">
        <w:rPr>
          <w:rFonts w:ascii="ＭＳ 明朝" w:eastAsia="ＭＳ 明朝" w:hAnsi="ＭＳ 明朝"/>
          <w:strike/>
          <w:color w:val="EE0000"/>
          <w:szCs w:val="21"/>
        </w:rPr>
        <w:t>)</w:t>
      </w:r>
      <w:r w:rsidR="005D7D25" w:rsidRPr="00760219">
        <w:rPr>
          <w:rFonts w:ascii="ＭＳ 明朝" w:eastAsia="ＭＳ 明朝" w:hAnsi="ＭＳ 明朝" w:hint="eastAsia"/>
          <w:strike/>
          <w:color w:val="EE0000"/>
          <w:szCs w:val="21"/>
        </w:rPr>
        <w:t>から</w:t>
      </w:r>
      <w:r w:rsidR="005D7D25" w:rsidRPr="00760219">
        <w:rPr>
          <w:rFonts w:ascii="ＭＳ 明朝" w:eastAsia="ＭＳ 明朝" w:hAnsi="ＭＳ 明朝"/>
          <w:strike/>
          <w:color w:val="EE0000"/>
          <w:szCs w:val="21"/>
        </w:rPr>
        <w:t>(</w:t>
      </w:r>
      <w:r w:rsidR="005D7D25" w:rsidRPr="00760219">
        <w:rPr>
          <w:rFonts w:ascii="ＭＳ 明朝" w:eastAsia="ＭＳ 明朝" w:hAnsi="ＭＳ 明朝" w:hint="eastAsia"/>
          <w:strike/>
          <w:color w:val="EE0000"/>
          <w:szCs w:val="21"/>
        </w:rPr>
        <w:t>ｴ</w:t>
      </w:r>
      <w:r w:rsidR="005D7D25" w:rsidRPr="00760219">
        <w:rPr>
          <w:rFonts w:ascii="ＭＳ 明朝" w:eastAsia="ＭＳ 明朝" w:hAnsi="ＭＳ 明朝"/>
          <w:strike/>
          <w:color w:val="EE0000"/>
          <w:szCs w:val="21"/>
        </w:rPr>
        <w:t>)</w:t>
      </w:r>
      <w:r w:rsidR="005D7D25" w:rsidRPr="00760219">
        <w:rPr>
          <w:rFonts w:ascii="ＭＳ 明朝" w:eastAsia="ＭＳ 明朝" w:hAnsi="ＭＳ 明朝" w:hint="eastAsia"/>
          <w:strike/>
          <w:color w:val="EE0000"/>
          <w:szCs w:val="21"/>
        </w:rPr>
        <w:t>までに掲げる要件のほか、借入者が当該借入地につき所有権を取得する場合、農地の集団化を図るために必要な場合、又は近い将来農業後継者が確保できることとなることが確実である等特別な事情がある場合を除き、</w:t>
      </w:r>
      <w:r w:rsidR="007938B7" w:rsidRPr="00760219">
        <w:rPr>
          <w:rFonts w:ascii="ＭＳ 明朝" w:eastAsia="ＭＳ 明朝" w:hAnsi="ＭＳ 明朝" w:hint="eastAsia"/>
          <w:strike/>
          <w:color w:val="EE0000"/>
          <w:szCs w:val="21"/>
          <w:u w:val="single"/>
        </w:rPr>
        <w:t>原則、地域計画</w:t>
      </w:r>
      <w:r w:rsidR="005D7D25" w:rsidRPr="00760219">
        <w:rPr>
          <w:rFonts w:ascii="ＭＳ 明朝" w:eastAsia="ＭＳ 明朝" w:hAnsi="ＭＳ 明朝" w:hint="eastAsia"/>
          <w:strike/>
          <w:color w:val="EE0000"/>
          <w:szCs w:val="21"/>
        </w:rPr>
        <w:t>に登録されている者であること。</w:t>
      </w:r>
    </w:p>
    <w:p w14:paraId="62F67995" w14:textId="77777777"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イ　混牧林地として利用するため利用権の設定等を受ける場合、その者が利用権の設定等を受ける土地を効率的に利用して耕作又は養畜の事業を行うことができると認められること。</w:t>
      </w:r>
    </w:p>
    <w:p w14:paraId="24A32E0F" w14:textId="77777777"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ウ</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農業用施設用地（開発して農業用施設用地とすることが適当な土地を含む。）として利用するため利用権の設定等を受ける場合、その土地を効率的に利用することができると認められること。</w:t>
      </w:r>
    </w:p>
    <w:p w14:paraId="232AC2A1"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②</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農用地について所有権、地上権、永小作権、質権、賃借権、使用貸借による権利又はその他の使用及び収益を目的とする権利を有する者が利用権設定等促進事業の実施により利用権の設定等を行う場合において、当該者が前項のアの</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ｱ</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及び</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ｲ</w:t>
      </w:r>
      <w:r w:rsidRPr="00760219">
        <w:rPr>
          <w:rFonts w:ascii="ＭＳ 明朝" w:eastAsia="ＭＳ 明朝" w:hAnsi="ＭＳ 明朝"/>
          <w:strike/>
          <w:color w:val="EE0000"/>
          <w:szCs w:val="21"/>
        </w:rPr>
        <w:t>)</w:t>
      </w:r>
      <w:r w:rsidR="0077314C" w:rsidRPr="00760219">
        <w:rPr>
          <w:rFonts w:ascii="ＭＳ 明朝" w:eastAsia="ＭＳ 明朝" w:hAnsi="ＭＳ 明朝" w:hint="eastAsia"/>
          <w:strike/>
          <w:color w:val="EE0000"/>
          <w:szCs w:val="21"/>
        </w:rPr>
        <w:t>に掲げる要件（農地所有適格</w:t>
      </w:r>
      <w:r w:rsidRPr="00760219">
        <w:rPr>
          <w:rFonts w:ascii="ＭＳ 明朝" w:eastAsia="ＭＳ 明朝" w:hAnsi="ＭＳ 明朝" w:hint="eastAsia"/>
          <w:strike/>
          <w:color w:val="EE0000"/>
          <w:szCs w:val="21"/>
        </w:rPr>
        <w:t>法人にあっては、</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ｱ</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に掲げる要件）を備えているときは、前項の規定にかかわらず、その者は、概ね利用権の設定等を行う農用地の面積の合計の範囲内で利用権の設定等を受けることができるものとする。</w:t>
      </w:r>
    </w:p>
    <w:p w14:paraId="3A795169" w14:textId="32A1F4E4" w:rsidR="005D7D25" w:rsidRPr="00760219" w:rsidRDefault="005D7D25" w:rsidP="001D44C2">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③</w:t>
      </w:r>
      <w:r w:rsidR="0032010A"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農業協同組合法（昭和２２年法律第１３２号）第１０条第２項に規定する事業を行う農業協同組合又は農業協同組合連合会が当該事業の実施によって利用権の設定を受ける場合、同法第１１条の</w:t>
      </w:r>
      <w:r w:rsidR="005C6640" w:rsidRPr="00760219">
        <w:rPr>
          <w:rFonts w:ascii="ＭＳ 明朝" w:eastAsia="ＭＳ 明朝" w:hAnsi="ＭＳ 明朝" w:hint="eastAsia"/>
          <w:strike/>
          <w:color w:val="EE0000"/>
          <w:szCs w:val="21"/>
        </w:rPr>
        <w:t>５０</w:t>
      </w:r>
      <w:r w:rsidRPr="00760219">
        <w:rPr>
          <w:rFonts w:ascii="ＭＳ 明朝" w:eastAsia="ＭＳ 明朝" w:hAnsi="ＭＳ 明朝" w:hint="eastAsia"/>
          <w:strike/>
          <w:color w:val="EE0000"/>
          <w:szCs w:val="21"/>
        </w:rPr>
        <w:t>第１項第１号に掲げる場合において農業協同組合又は農業協同組合連合会が利用権の設定又は移転を受ける場合、法第７条に規定する特例事業及び農地中間管理事業の推進に関する法律第２条第３項に規定する農地中間管理事業を行う農地中間管理機構又は独立行政法人農業者年金基金法（平成１４年法律第１２７号）附則第６条第１項第２号に掲げる業務を実施する独立行政法人農業者年金基金が利用権の設定等を受け、若しくは農地中間管理機構又は独立行政法人農業者年金基金が利用権の設定等を行う場合には、これらの者が当該事業又は業務の実施に関し定めるところによる。</w:t>
      </w:r>
    </w:p>
    <w:p w14:paraId="5B350874"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④</w:t>
      </w:r>
      <w:r w:rsidRPr="00760219">
        <w:rPr>
          <w:rFonts w:ascii="ＭＳ 明朝" w:eastAsia="ＭＳ 明朝" w:hAnsi="ＭＳ 明朝"/>
          <w:strike/>
          <w:color w:val="EE0000"/>
          <w:szCs w:val="21"/>
        </w:rPr>
        <w:t xml:space="preserve">  </w:t>
      </w:r>
      <w:r w:rsidR="0077314C" w:rsidRPr="00760219">
        <w:rPr>
          <w:rFonts w:ascii="ＭＳ 明朝" w:eastAsia="ＭＳ 明朝" w:hAnsi="ＭＳ 明朝" w:hint="eastAsia"/>
          <w:strike/>
          <w:color w:val="EE0000"/>
          <w:szCs w:val="21"/>
        </w:rPr>
        <w:t>利用権の設定等を受けた後において</w:t>
      </w:r>
      <w:r w:rsidRPr="00760219">
        <w:rPr>
          <w:rFonts w:ascii="ＭＳ 明朝" w:eastAsia="ＭＳ 明朝" w:hAnsi="ＭＳ 明朝" w:hint="eastAsia"/>
          <w:strike/>
          <w:color w:val="EE0000"/>
          <w:szCs w:val="21"/>
        </w:rPr>
        <w:t>、</w:t>
      </w:r>
      <w:r w:rsidR="0077314C" w:rsidRPr="00760219">
        <w:rPr>
          <w:rFonts w:ascii="ＭＳ 明朝" w:eastAsia="ＭＳ 明朝" w:hAnsi="ＭＳ 明朝" w:hint="eastAsia"/>
          <w:strike/>
          <w:color w:val="EE0000"/>
          <w:szCs w:val="21"/>
        </w:rPr>
        <w:t>耕作又は養畜の事業に必要な農作業に常時従事すると認められない者（農地所有適格法人、農地中間管理機構、農業協同組合、農業協同組合連合会、その他農業経営基盤強化促進法施行令（昭和５５年政令第２１９号）第５条で定める者を除く）は、</w:t>
      </w:r>
      <w:r w:rsidRPr="00760219">
        <w:rPr>
          <w:rFonts w:ascii="ＭＳ 明朝" w:eastAsia="ＭＳ 明朝" w:hAnsi="ＭＳ 明朝" w:hint="eastAsia"/>
          <w:strike/>
          <w:color w:val="EE0000"/>
          <w:szCs w:val="21"/>
        </w:rPr>
        <w:t>次に掲げる要件のすべてを備えるものとする。</w:t>
      </w:r>
    </w:p>
    <w:p w14:paraId="1C9225C8" w14:textId="77777777"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ア　耕作又は養畜の事業に供すべき農用地（開発して農用地とすることが適当な土地を開発した場合におけるその開発後の農用地を含む。）のすべてを効率的に利用して耕作又は養畜の事業を行うと認められること。</w:t>
      </w:r>
    </w:p>
    <w:p w14:paraId="2DC022C1" w14:textId="77777777"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イ　その者が地域の農業における他の農業者との適切な役割分担の下に継続的かつ安定的に農業経営を行うと見込まれること。</w:t>
      </w:r>
    </w:p>
    <w:p w14:paraId="3F020953" w14:textId="77777777" w:rsidR="005D7D25" w:rsidRPr="00760219" w:rsidRDefault="005D7D25" w:rsidP="005D7D25">
      <w:pPr>
        <w:ind w:leftChars="200" w:left="63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ウ　その者が法人である場合にあっては、その法人の業務を執行する役員のうち１人以上の者が、その法人の行う耕作又は養畜の事業に常時従事すると認められること。</w:t>
      </w:r>
    </w:p>
    <w:p w14:paraId="1086B25D" w14:textId="77777777" w:rsidR="00237CD0" w:rsidRDefault="005D7D25" w:rsidP="000B5130">
      <w:pPr>
        <w:ind w:leftChars="100" w:left="42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⑤</w:t>
      </w:r>
      <w:r w:rsidRPr="00760219">
        <w:rPr>
          <w:rFonts w:ascii="ＭＳ 明朝" w:eastAsia="ＭＳ 明朝" w:hAnsi="ＭＳ 明朝"/>
          <w:strike/>
          <w:color w:val="EE0000"/>
          <w:szCs w:val="21"/>
        </w:rPr>
        <w:t xml:space="preserve">  </w:t>
      </w:r>
      <w:r w:rsidR="002C36E2" w:rsidRPr="00760219">
        <w:rPr>
          <w:rFonts w:ascii="ＭＳ 明朝" w:eastAsia="ＭＳ 明朝" w:hAnsi="ＭＳ 明朝" w:hint="eastAsia"/>
          <w:strike/>
          <w:color w:val="EE0000"/>
          <w:szCs w:val="21"/>
        </w:rPr>
        <w:t>農地所有適格</w:t>
      </w:r>
      <w:r w:rsidRPr="00760219">
        <w:rPr>
          <w:rFonts w:ascii="ＭＳ 明朝" w:eastAsia="ＭＳ 明朝" w:hAnsi="ＭＳ 明朝" w:hint="eastAsia"/>
          <w:strike/>
          <w:color w:val="EE0000"/>
          <w:szCs w:val="21"/>
        </w:rPr>
        <w:t>法人の組合員、社員又は株主（農地法第２条第３項第２号</w:t>
      </w:r>
      <w:r w:rsidR="0008302C" w:rsidRPr="00760219">
        <w:rPr>
          <w:rFonts w:ascii="ＭＳ 明朝" w:eastAsia="ＭＳ 明朝" w:hAnsi="ＭＳ 明朝" w:hint="eastAsia"/>
          <w:strike/>
          <w:color w:val="EE0000"/>
          <w:szCs w:val="21"/>
        </w:rPr>
        <w:t>イから</w:t>
      </w:r>
      <w:r w:rsidRPr="00760219">
        <w:rPr>
          <w:rFonts w:ascii="ＭＳ 明朝" w:eastAsia="ＭＳ 明朝" w:hAnsi="ＭＳ 明朝" w:hint="eastAsia"/>
          <w:strike/>
          <w:color w:val="EE0000"/>
          <w:szCs w:val="21"/>
        </w:rPr>
        <w:t>チに掲げる者</w:t>
      </w:r>
      <w:r w:rsidR="0008302C" w:rsidRPr="00760219">
        <w:rPr>
          <w:rFonts w:ascii="ＭＳ 明朝" w:eastAsia="ＭＳ 明朝" w:hAnsi="ＭＳ 明朝" w:hint="eastAsia"/>
          <w:strike/>
          <w:color w:val="EE0000"/>
          <w:szCs w:val="21"/>
        </w:rPr>
        <w:t>限る</w:t>
      </w:r>
      <w:r w:rsidRPr="00760219">
        <w:rPr>
          <w:rFonts w:ascii="ＭＳ 明朝" w:eastAsia="ＭＳ 明朝" w:hAnsi="ＭＳ 明朝" w:hint="eastAsia"/>
          <w:strike/>
          <w:color w:val="EE0000"/>
          <w:szCs w:val="21"/>
        </w:rPr>
        <w:t>。）が利用権設定等促進事業の実施により、当該</w:t>
      </w:r>
      <w:r w:rsidR="002C36E2" w:rsidRPr="00760219">
        <w:rPr>
          <w:rFonts w:ascii="ＭＳ 明朝" w:eastAsia="ＭＳ 明朝" w:hAnsi="ＭＳ 明朝" w:hint="eastAsia"/>
          <w:strike/>
          <w:color w:val="EE0000"/>
          <w:szCs w:val="21"/>
        </w:rPr>
        <w:t>農地所有適格法人</w:t>
      </w:r>
      <w:r w:rsidRPr="00760219">
        <w:rPr>
          <w:rFonts w:ascii="ＭＳ 明朝" w:eastAsia="ＭＳ 明朝" w:hAnsi="ＭＳ 明朝" w:hint="eastAsia"/>
          <w:strike/>
          <w:color w:val="EE0000"/>
          <w:szCs w:val="21"/>
        </w:rPr>
        <w:t>に利用権の設定等を行うため利用権の設定</w:t>
      </w:r>
    </w:p>
    <w:p w14:paraId="4C2C8C5E" w14:textId="7DC1D7F4" w:rsidR="005D7D25" w:rsidRPr="00760219" w:rsidRDefault="005D7D25" w:rsidP="000B5130">
      <w:pPr>
        <w:ind w:leftChars="100" w:left="42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等を行う場合は、①の規定にかかわらず利用権の設定等を受けることができるものとする。</w:t>
      </w:r>
    </w:p>
    <w:p w14:paraId="6411DC78" w14:textId="1D936C3E"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ただし、利用権を受けた土地のすべてについて当該</w:t>
      </w:r>
      <w:r w:rsidR="002C36E2" w:rsidRPr="00760219">
        <w:rPr>
          <w:rFonts w:ascii="ＭＳ 明朝" w:eastAsia="ＭＳ 明朝" w:hAnsi="ＭＳ 明朝" w:hint="eastAsia"/>
          <w:strike/>
          <w:color w:val="EE0000"/>
          <w:szCs w:val="21"/>
        </w:rPr>
        <w:t>農地所有適格</w:t>
      </w:r>
      <w:r w:rsidRPr="00760219">
        <w:rPr>
          <w:rFonts w:ascii="ＭＳ 明朝" w:eastAsia="ＭＳ 明朝" w:hAnsi="ＭＳ 明朝" w:hint="eastAsia"/>
          <w:strike/>
          <w:color w:val="EE0000"/>
          <w:szCs w:val="21"/>
        </w:rPr>
        <w:t>法人に利用権の設定等を行い、かつ、これら二つの利用権の設定等が同一の</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において行われる場合に限るものとする。</w:t>
      </w:r>
    </w:p>
    <w:p w14:paraId="1C43DE22"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⑥</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①から</w:t>
      </w:r>
      <w:r w:rsidR="002C36E2" w:rsidRPr="00760219">
        <w:rPr>
          <w:rFonts w:ascii="ＭＳ 明朝" w:eastAsia="ＭＳ 明朝" w:hAnsi="ＭＳ 明朝" w:hint="eastAsia"/>
          <w:strike/>
          <w:color w:val="EE0000"/>
          <w:szCs w:val="21"/>
        </w:rPr>
        <w:t>④</w:t>
      </w:r>
      <w:r w:rsidRPr="00760219">
        <w:rPr>
          <w:rFonts w:ascii="ＭＳ 明朝" w:eastAsia="ＭＳ 明朝" w:hAnsi="ＭＳ 明朝" w:hint="eastAsia"/>
          <w:strike/>
          <w:color w:val="EE0000"/>
          <w:szCs w:val="21"/>
        </w:rPr>
        <w:t>に定める場合のほか、利用権の設定等を受ける者が利用権の設定等を受けた後において備えるべき要件は、別紙１のとおりとする。</w:t>
      </w:r>
    </w:p>
    <w:p w14:paraId="72AD7F76"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（２）利用権の設定等の内容</w:t>
      </w:r>
    </w:p>
    <w:p w14:paraId="04FFCC27" w14:textId="77777777"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利用権設定等促進事業の実施により、設定（又は移転）される利用権の存続期間（又は残存期間）の基準、借賃の算定基準及び支払い（持分の付与を含む。以下同じ。）の方法、農業経営の受委託の場合の損益の算定基準及び決済の方法その他利用権の条件並びに移転される所有権の移転の対価（現物出資に伴い付与される持分を含む。以下同じ。）の算定基準及び支払いの方法並びに所有権の移転の時期は、別紙２のとおりとする。</w:t>
      </w:r>
    </w:p>
    <w:p w14:paraId="6447B86D"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（３）開発を伴う場合の措置</w:t>
      </w:r>
    </w:p>
    <w:p w14:paraId="2E7B19A5" w14:textId="729CD190" w:rsidR="005D7D25" w:rsidRPr="00237CD0" w:rsidRDefault="005D7D25" w:rsidP="001D44C2">
      <w:pPr>
        <w:ind w:left="420" w:hangingChars="200" w:hanging="420"/>
        <w:rPr>
          <w:rFonts w:ascii="ＭＳ 明朝" w:eastAsia="ＭＳ 明朝" w:hAnsi="ＭＳ 明朝"/>
          <w:strike/>
          <w:color w:val="EE0000"/>
          <w:szCs w:val="21"/>
          <w:u w:val="single"/>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菊陽町は、開発して農用地又は農業施設用地とすることが適当な土地についての利用権の設定等を内容とする</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の作成に当たっては、その利用権の設定等を受ける者（地方公共団体及び農地中間管理機構を除く。）から</w:t>
      </w:r>
      <w:r w:rsidR="00983F2C" w:rsidRPr="00760219">
        <w:rPr>
          <w:rFonts w:ascii="ＭＳ 明朝" w:eastAsia="ＭＳ 明朝" w:hAnsi="ＭＳ 明朝" w:hint="eastAsia"/>
          <w:strike/>
          <w:color w:val="EE0000"/>
          <w:szCs w:val="21"/>
        </w:rPr>
        <w:t>「農業経営基盤強化促進法等の一部を改正する法律（令和４年法律第56号）の第１条の規定による改正前の農業経営基盤強化促進法（以下「旧法」という。）の</w:t>
      </w:r>
      <w:r w:rsidR="009A0B61" w:rsidRPr="00760219">
        <w:rPr>
          <w:rFonts w:ascii="ＭＳ 明朝" w:eastAsia="ＭＳ 明朝" w:hAnsi="ＭＳ 明朝" w:hint="eastAsia"/>
          <w:strike/>
          <w:color w:val="EE0000"/>
          <w:szCs w:val="21"/>
        </w:rPr>
        <w:t>基本要綱について</w:t>
      </w:r>
      <w:r w:rsidR="00983F2C" w:rsidRPr="00760219">
        <w:rPr>
          <w:rFonts w:ascii="ＭＳ 明朝" w:eastAsia="ＭＳ 明朝" w:hAnsi="ＭＳ 明朝" w:hint="eastAsia"/>
          <w:strike/>
          <w:color w:val="EE0000"/>
          <w:szCs w:val="21"/>
        </w:rPr>
        <w:t>」</w:t>
      </w:r>
      <w:r w:rsidRPr="00760219">
        <w:rPr>
          <w:rFonts w:ascii="ＭＳ 明朝" w:eastAsia="ＭＳ 明朝" w:hAnsi="ＭＳ 明朝" w:hint="eastAsia"/>
          <w:strike/>
          <w:color w:val="EE0000"/>
          <w:szCs w:val="21"/>
        </w:rPr>
        <w:t>（平成</w:t>
      </w:r>
      <w:r w:rsidR="005C6640" w:rsidRPr="00760219">
        <w:rPr>
          <w:rFonts w:ascii="ＭＳ 明朝" w:eastAsia="ＭＳ 明朝" w:hAnsi="ＭＳ 明朝" w:hint="eastAsia"/>
          <w:strike/>
          <w:color w:val="EE0000"/>
          <w:szCs w:val="21"/>
        </w:rPr>
        <w:t>２４</w:t>
      </w:r>
      <w:r w:rsidRPr="00760219">
        <w:rPr>
          <w:rFonts w:ascii="ＭＳ 明朝" w:eastAsia="ＭＳ 明朝" w:hAnsi="ＭＳ 明朝" w:hint="eastAsia"/>
          <w:strike/>
          <w:color w:val="EE0000"/>
          <w:szCs w:val="21"/>
        </w:rPr>
        <w:t>年</w:t>
      </w:r>
      <w:r w:rsidR="005C6640" w:rsidRPr="00760219">
        <w:rPr>
          <w:rFonts w:ascii="ＭＳ 明朝" w:eastAsia="ＭＳ 明朝" w:hAnsi="ＭＳ 明朝" w:hint="eastAsia"/>
          <w:strike/>
          <w:color w:val="EE0000"/>
          <w:szCs w:val="21"/>
        </w:rPr>
        <w:t>５</w:t>
      </w:r>
      <w:r w:rsidRPr="00760219">
        <w:rPr>
          <w:rFonts w:ascii="ＭＳ 明朝" w:eastAsia="ＭＳ 明朝" w:hAnsi="ＭＳ 明朝" w:hint="eastAsia"/>
          <w:strike/>
          <w:color w:val="EE0000"/>
          <w:szCs w:val="21"/>
        </w:rPr>
        <w:t>月</w:t>
      </w:r>
      <w:r w:rsidR="005C6640" w:rsidRPr="00760219">
        <w:rPr>
          <w:rFonts w:ascii="ＭＳ 明朝" w:eastAsia="ＭＳ 明朝" w:hAnsi="ＭＳ 明朝" w:hint="eastAsia"/>
          <w:strike/>
          <w:color w:val="EE0000"/>
          <w:szCs w:val="21"/>
        </w:rPr>
        <w:t>３１</w:t>
      </w:r>
      <w:r w:rsidRPr="00760219">
        <w:rPr>
          <w:rFonts w:ascii="ＭＳ 明朝" w:eastAsia="ＭＳ 明朝" w:hAnsi="ＭＳ 明朝" w:hint="eastAsia"/>
          <w:strike/>
          <w:color w:val="EE0000"/>
          <w:szCs w:val="21"/>
        </w:rPr>
        <w:t>日付け</w:t>
      </w:r>
      <w:r w:rsidR="005C6640" w:rsidRPr="00760219">
        <w:rPr>
          <w:rFonts w:ascii="ＭＳ 明朝" w:eastAsia="ＭＳ 明朝" w:hAnsi="ＭＳ 明朝" w:hint="eastAsia"/>
          <w:strike/>
          <w:color w:val="EE0000"/>
          <w:szCs w:val="21"/>
        </w:rPr>
        <w:t>２４経営第５６４</w:t>
      </w:r>
      <w:r w:rsidRPr="00760219">
        <w:rPr>
          <w:rFonts w:ascii="ＭＳ 明朝" w:eastAsia="ＭＳ 明朝" w:hAnsi="ＭＳ 明朝" w:hint="eastAsia"/>
          <w:strike/>
          <w:color w:val="EE0000"/>
          <w:szCs w:val="21"/>
        </w:rPr>
        <w:t>号農林水産省</w:t>
      </w:r>
      <w:r w:rsidR="005C6640" w:rsidRPr="00760219">
        <w:rPr>
          <w:rFonts w:ascii="ＭＳ 明朝" w:eastAsia="ＭＳ 明朝" w:hAnsi="ＭＳ 明朝" w:hint="eastAsia"/>
          <w:strike/>
          <w:color w:val="EE0000"/>
          <w:szCs w:val="21"/>
        </w:rPr>
        <w:t>経営局長</w:t>
      </w:r>
      <w:r w:rsidRPr="00760219">
        <w:rPr>
          <w:rFonts w:ascii="ＭＳ 明朝" w:eastAsia="ＭＳ 明朝" w:hAnsi="ＭＳ 明朝" w:hint="eastAsia"/>
          <w:strike/>
          <w:color w:val="EE0000"/>
          <w:szCs w:val="21"/>
        </w:rPr>
        <w:t>通知。</w:t>
      </w:r>
      <w:r w:rsidR="009A0B61" w:rsidRPr="00760219">
        <w:rPr>
          <w:rFonts w:ascii="ＭＳ 明朝" w:eastAsia="ＭＳ 明朝" w:hAnsi="ＭＳ 明朝" w:hint="eastAsia"/>
          <w:strike/>
          <w:color w:val="EE0000"/>
          <w:szCs w:val="21"/>
        </w:rPr>
        <w:t>改正 令和４年４月１日付け３経営第3217号。</w:t>
      </w:r>
      <w:r w:rsidRPr="00760219">
        <w:rPr>
          <w:rFonts w:ascii="ＭＳ 明朝" w:eastAsia="ＭＳ 明朝" w:hAnsi="ＭＳ 明朝" w:hint="eastAsia"/>
          <w:strike/>
          <w:color w:val="EE0000"/>
          <w:szCs w:val="21"/>
        </w:rPr>
        <w:t>以下「</w:t>
      </w:r>
      <w:r w:rsidR="009A0B61" w:rsidRPr="00760219">
        <w:rPr>
          <w:rFonts w:ascii="ＭＳ 明朝" w:eastAsia="ＭＳ 明朝" w:hAnsi="ＭＳ 明朝" w:hint="eastAsia"/>
          <w:strike/>
          <w:color w:val="EE0000"/>
          <w:szCs w:val="21"/>
        </w:rPr>
        <w:t>旧</w:t>
      </w:r>
      <w:r w:rsidR="005C6640" w:rsidRPr="00760219">
        <w:rPr>
          <w:rFonts w:ascii="ＭＳ 明朝" w:eastAsia="ＭＳ 明朝" w:hAnsi="ＭＳ 明朝" w:hint="eastAsia"/>
          <w:strike/>
          <w:color w:val="EE0000"/>
          <w:szCs w:val="21"/>
        </w:rPr>
        <w:t>基本要綱</w:t>
      </w:r>
      <w:r w:rsidRPr="00760219">
        <w:rPr>
          <w:rFonts w:ascii="ＭＳ 明朝" w:eastAsia="ＭＳ 明朝" w:hAnsi="ＭＳ 明朝" w:hint="eastAsia"/>
          <w:strike/>
          <w:color w:val="EE0000"/>
          <w:szCs w:val="21"/>
        </w:rPr>
        <w:t>」という。）様式第</w:t>
      </w:r>
      <w:r w:rsidR="002A54E3" w:rsidRPr="00760219">
        <w:rPr>
          <w:rFonts w:ascii="ＭＳ 明朝" w:eastAsia="ＭＳ 明朝" w:hAnsi="ＭＳ 明朝" w:hint="eastAsia"/>
          <w:strike/>
          <w:color w:val="EE0000"/>
          <w:szCs w:val="21"/>
        </w:rPr>
        <w:t>７</w:t>
      </w:r>
      <w:r w:rsidRPr="00760219">
        <w:rPr>
          <w:rFonts w:ascii="ＭＳ 明朝" w:eastAsia="ＭＳ 明朝" w:hAnsi="ＭＳ 明朝" w:hint="eastAsia"/>
          <w:strike/>
          <w:color w:val="EE0000"/>
          <w:szCs w:val="21"/>
        </w:rPr>
        <w:t>号に定める様式による開発事業計画を提出させる。</w:t>
      </w:r>
    </w:p>
    <w:p w14:paraId="4393A5EF" w14:textId="5CA82660"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②</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菊陽町は、①の開発事業計画が提出された場合において、次に掲げる要件に適合すると認めるときに</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の手続きを進める。</w:t>
      </w:r>
    </w:p>
    <w:p w14:paraId="1251973F" w14:textId="77777777" w:rsidR="005D7D25" w:rsidRPr="00760219" w:rsidRDefault="005D7D25" w:rsidP="005D7D25">
      <w:pPr>
        <w:ind w:firstLineChars="100" w:firstLine="21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ア</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当該開発事業の実施が確実であること。</w:t>
      </w:r>
    </w:p>
    <w:p w14:paraId="5F24020F" w14:textId="057FE359"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イ</w:t>
      </w:r>
      <w:r w:rsidR="00DC56A2"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当該開発事業の実施に当たり農地転用を伴う場合には、農地転用の許可の基準に従って許可し得るものであること。</w:t>
      </w:r>
    </w:p>
    <w:p w14:paraId="036FDFCE" w14:textId="447ED9A4"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ウ</w:t>
      </w:r>
      <w:r w:rsidR="00DC56A2"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当該開発事業の実施に当たり農用地区域内の開発行為を伴う場合には、開発行為の許可基準に従って許可し得るものであること。</w:t>
      </w:r>
    </w:p>
    <w:p w14:paraId="75E999F4" w14:textId="4137758A"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（４）</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の策定時期</w:t>
      </w:r>
    </w:p>
    <w:p w14:paraId="1DC427B8" w14:textId="1D0AEC2F"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菊陽町は、法第６条の規定による基本構想の承認後必要があると認めるときは、遅滞なく</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を定める（附則第２条によりみなされる場合は不要）。</w:t>
      </w:r>
    </w:p>
    <w:p w14:paraId="09347DE9" w14:textId="45807385"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②</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菊陽町は、（５）の申出その他の状況から農用地の農業上の利用の集積を図るため必要があると認めるときは、その都度、</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w:t>
      </w:r>
    </w:p>
    <w:p w14:paraId="3DCF12BC" w14:textId="427A5C98" w:rsidR="005D7D25" w:rsidRPr="00237CD0" w:rsidRDefault="005D7D25" w:rsidP="005D7D25">
      <w:pPr>
        <w:ind w:left="420" w:hangingChars="200" w:hanging="420"/>
        <w:rPr>
          <w:rFonts w:ascii="ＭＳ 明朝" w:eastAsia="ＭＳ 明朝" w:hAnsi="ＭＳ 明朝"/>
          <w:strike/>
          <w:color w:val="EE0000"/>
          <w:szCs w:val="21"/>
          <w:u w:val="single"/>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③</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の定めるところにより設定（又は移転）された利用権の存続期間（又は残存期間）の満了後も農用地の農業上の利用の集積を図るため、引き続き</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を定めるよう努めるものとする。この場合において、当該</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は、現に定められている</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に係る利用権の存続期間（又は残存期間）の満了の日の３０日前までに当該利用権の存続期間（又は残存期間）の満了の日の翌日を始期とする利用権の設定（又は移転）を内容として定める。</w:t>
      </w:r>
    </w:p>
    <w:p w14:paraId="4C0E8DE3"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（５）要請及び申出</w:t>
      </w:r>
    </w:p>
    <w:p w14:paraId="65662444" w14:textId="301CAFCE"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農業委員会は、認定農業者で利用権の設定を受けようとする者又は利用権の設定等を行おうとする者の申出をもとに、農用地の利用権の調整を行った結果、認定農業者に対する利用権設定等の調整が調ったときは、菊陽町に</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を定めるべき旨を要請することができる。</w:t>
      </w:r>
    </w:p>
    <w:p w14:paraId="1A8A26A3" w14:textId="2BADE59B" w:rsidR="002A54E3" w:rsidRPr="00237CD0" w:rsidRDefault="002A54E3" w:rsidP="002A54E3">
      <w:pPr>
        <w:ind w:leftChars="100" w:left="420" w:hangingChars="100" w:hanging="210"/>
        <w:rPr>
          <w:rFonts w:ascii="ＭＳ 明朝" w:eastAsia="ＭＳ 明朝" w:hAnsi="ＭＳ 明朝"/>
          <w:strike/>
          <w:color w:val="EE0000"/>
          <w:szCs w:val="21"/>
          <w:u w:val="single"/>
        </w:rPr>
      </w:pPr>
      <w:r w:rsidRPr="00760219">
        <w:rPr>
          <w:rFonts w:ascii="ＭＳ 明朝" w:eastAsia="ＭＳ 明朝" w:hAnsi="ＭＳ 明朝" w:hint="eastAsia"/>
          <w:strike/>
          <w:color w:val="EE0000"/>
          <w:szCs w:val="21"/>
        </w:rPr>
        <w:t>②　菊陽町の全部又は一部をその地区の全部又は一部とする土地改良区は、その地区内の土地改良法（昭和２４年法律第１９５号）第５２条第１項又は第８９条の２第１項の換地計画に係る地域における農地の集団化と相まって農用地の利用の集積を図るため、利用権設定事業の実施が必要であると認めるときは、別に定める様式により</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に定めるべき旨を申し出ることができる。</w:t>
      </w:r>
    </w:p>
    <w:p w14:paraId="2B3CD334" w14:textId="69B816AA" w:rsidR="005D7D25" w:rsidRPr="00760219" w:rsidRDefault="002A54E3" w:rsidP="005D7D25">
      <w:pPr>
        <w:ind w:leftChars="100" w:left="42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③　農用地利用改善団体及び営農指導事業においてその組合員の行う作付け地の集団化、農作業の効率化等の農用地の利用関係の改善に関する措置の推進に積極的に取り組んでいる農業協同組合は、別に定める様式により、</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に定めるべき旨を申し出ることができる。</w:t>
      </w:r>
    </w:p>
    <w:p w14:paraId="577F4236" w14:textId="44698ACF" w:rsidR="005D7D25" w:rsidRPr="00760219" w:rsidRDefault="002A54E3" w:rsidP="005D7D25">
      <w:pPr>
        <w:ind w:leftChars="100" w:left="42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④</w:t>
      </w:r>
      <w:r w:rsidR="005D7D25" w:rsidRPr="00760219">
        <w:rPr>
          <w:rFonts w:ascii="ＭＳ 明朝" w:eastAsia="ＭＳ 明朝" w:hAnsi="ＭＳ 明朝"/>
          <w:strike/>
          <w:color w:val="EE0000"/>
          <w:szCs w:val="21"/>
        </w:rPr>
        <w:t xml:space="preserve">  </w:t>
      </w:r>
      <w:r w:rsidR="005D7D25" w:rsidRPr="00760219">
        <w:rPr>
          <w:rFonts w:ascii="ＭＳ 明朝" w:eastAsia="ＭＳ 明朝" w:hAnsi="ＭＳ 明朝" w:hint="eastAsia"/>
          <w:strike/>
          <w:color w:val="EE0000"/>
          <w:szCs w:val="21"/>
        </w:rPr>
        <w:t>②</w:t>
      </w:r>
      <w:r w:rsidRPr="00760219">
        <w:rPr>
          <w:rFonts w:ascii="ＭＳ 明朝" w:eastAsia="ＭＳ 明朝" w:hAnsi="ＭＳ 明朝" w:hint="eastAsia"/>
          <w:strike/>
          <w:color w:val="EE0000"/>
          <w:szCs w:val="21"/>
        </w:rPr>
        <w:t>及び③</w:t>
      </w:r>
      <w:r w:rsidR="005D7D25" w:rsidRPr="00760219">
        <w:rPr>
          <w:rFonts w:ascii="ＭＳ 明朝" w:eastAsia="ＭＳ 明朝" w:hAnsi="ＭＳ 明朝" w:hint="eastAsia"/>
          <w:strike/>
          <w:color w:val="EE0000"/>
          <w:szCs w:val="21"/>
        </w:rPr>
        <w:t>に定める申出を行う場合において、（４）の③の規定により定める</w:t>
      </w:r>
      <w:r w:rsidR="005D7D25" w:rsidRPr="00760219">
        <w:rPr>
          <w:rFonts w:ascii="ＭＳ 明朝" w:eastAsia="ＭＳ 明朝" w:hAnsi="ＭＳ 明朝" w:hint="eastAsia"/>
          <w:strike/>
          <w:color w:val="EE0000"/>
          <w:szCs w:val="21"/>
          <w:u w:val="single"/>
        </w:rPr>
        <w:t>農用地利用集積計画</w:t>
      </w:r>
      <w:r w:rsidR="005D7D25" w:rsidRPr="00760219">
        <w:rPr>
          <w:rFonts w:ascii="ＭＳ 明朝" w:eastAsia="ＭＳ 明朝" w:hAnsi="ＭＳ 明朝" w:hint="eastAsia"/>
          <w:strike/>
          <w:color w:val="EE0000"/>
          <w:szCs w:val="21"/>
        </w:rPr>
        <w:t>の定めるところにより設定等された利用権の存続を申し出る場合には、現に設定（又は移転）されている利用権の存続期間（又は残存期間）の満了の日の９０日前までに申し出るものとする。</w:t>
      </w:r>
    </w:p>
    <w:p w14:paraId="481C0708" w14:textId="0C2AE9A9"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（６）</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の作成</w:t>
      </w:r>
    </w:p>
    <w:p w14:paraId="76468995" w14:textId="1E7C669C"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菊陽町は、（５）の①の規定による農業委員会からの要請があった場合には、その要請の内容を尊重して</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w:t>
      </w:r>
    </w:p>
    <w:p w14:paraId="0B190481" w14:textId="2D41A4DF" w:rsidR="005D7D25" w:rsidRPr="00760219" w:rsidRDefault="005D7D25" w:rsidP="001D44C2">
      <w:pPr>
        <w:ind w:left="420" w:hangingChars="200" w:hanging="420"/>
        <w:jc w:val="left"/>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②</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菊陽町は、（５）の②</w:t>
      </w:r>
      <w:r w:rsidR="002A54E3" w:rsidRPr="00760219">
        <w:rPr>
          <w:rFonts w:ascii="ＭＳ 明朝" w:eastAsia="ＭＳ 明朝" w:hAnsi="ＭＳ 明朝" w:hint="eastAsia"/>
          <w:strike/>
          <w:color w:val="EE0000"/>
          <w:szCs w:val="21"/>
        </w:rPr>
        <w:t>及び③</w:t>
      </w:r>
      <w:r w:rsidRPr="00760219">
        <w:rPr>
          <w:rFonts w:ascii="ＭＳ 明朝" w:eastAsia="ＭＳ 明朝" w:hAnsi="ＭＳ 明朝" w:hint="eastAsia"/>
          <w:strike/>
          <w:color w:val="EE0000"/>
          <w:szCs w:val="21"/>
        </w:rPr>
        <w:t>の規定による</w:t>
      </w:r>
      <w:r w:rsidR="002A54E3" w:rsidRPr="00760219">
        <w:rPr>
          <w:rFonts w:ascii="ＭＳ 明朝" w:eastAsia="ＭＳ 明朝" w:hAnsi="ＭＳ 明朝" w:hint="eastAsia"/>
          <w:strike/>
          <w:color w:val="EE0000"/>
          <w:szCs w:val="21"/>
        </w:rPr>
        <w:t>農用地利用改善団体、農業協同組合又は土地改良区</w:t>
      </w:r>
      <w:r w:rsidRPr="00760219">
        <w:rPr>
          <w:rFonts w:ascii="ＭＳ 明朝" w:eastAsia="ＭＳ 明朝" w:hAnsi="ＭＳ 明朝" w:hint="eastAsia"/>
          <w:strike/>
          <w:color w:val="EE0000"/>
          <w:szCs w:val="21"/>
        </w:rPr>
        <w:t>からの申出があった場合には、その申出の内容を勘案して</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を定めるものとする。</w:t>
      </w:r>
    </w:p>
    <w:p w14:paraId="59CE8794" w14:textId="535BFFC3"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③</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①、②に定める場合のほか、利用権の設定等を行おうとする者又は利用権の設定等を受けようとする者の申出があり、利用権設定等の調整が調ったときは、菊陽町は、</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を定めることができる。</w:t>
      </w:r>
    </w:p>
    <w:p w14:paraId="633413E0" w14:textId="3DE81821"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④</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において利用権の設定等を受ける者を定めるに当たっては、利用権の設定等を受けようとする者（（１）に規定する利用権の設定等を受けるべき者の要件に該当する者に限る。）について、その者の農業経営の状況、利用権の設定等をしようとする土地及びその者の現に耕作又は養畜の事業に供している農用地の位置その他の利用条件等を総合的に勘案して、農用地の農業上の利用の集積並びに利用権の設定等を受けようとする者の農業経営の改善及び安定に資するようにする。</w:t>
      </w:r>
    </w:p>
    <w:p w14:paraId="5FEB73C8" w14:textId="5DB44B65"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（７）</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の内容</w:t>
      </w:r>
    </w:p>
    <w:p w14:paraId="66C59FB6" w14:textId="240B5ECB" w:rsidR="005D7D25" w:rsidRPr="00760219" w:rsidRDefault="005D7D25" w:rsidP="005D7D25">
      <w:pPr>
        <w:ind w:firstLineChars="150" w:firstLine="315"/>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においては、次に掲げる事項を定めるものとする。</w:t>
      </w:r>
    </w:p>
    <w:p w14:paraId="468D0413" w14:textId="77777777" w:rsidR="005D7D25" w:rsidRPr="00760219" w:rsidRDefault="005D7D25" w:rsidP="005D7D25">
      <w:pPr>
        <w:ind w:firstLineChars="100" w:firstLine="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①</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利用権の設定等を受ける者の氏名又は名称及び住所</w:t>
      </w:r>
    </w:p>
    <w:p w14:paraId="2AE22984" w14:textId="7D1A5FB5" w:rsidR="005D7D25" w:rsidRPr="00760219" w:rsidRDefault="00EF5132" w:rsidP="00EF5132">
      <w:pPr>
        <w:ind w:firstLine="210"/>
        <w:rPr>
          <w:rFonts w:ascii="ＭＳ 明朝" w:hAnsi="ＭＳ 明朝"/>
          <w:strike/>
          <w:color w:val="EE0000"/>
          <w:szCs w:val="21"/>
        </w:rPr>
      </w:pPr>
      <w:r w:rsidRPr="00760219">
        <w:rPr>
          <w:rFonts w:ascii="ＭＳ 明朝" w:eastAsia="ＭＳ 明朝" w:hAnsi="ＭＳ 明朝" w:hint="eastAsia"/>
          <w:strike/>
          <w:color w:val="EE0000"/>
          <w:szCs w:val="21"/>
        </w:rPr>
        <w:t>②</w:t>
      </w:r>
      <w:r w:rsidR="005D7D25" w:rsidRPr="00760219">
        <w:rPr>
          <w:rFonts w:ascii="ＭＳ 明朝" w:eastAsia="ＭＳ 明朝" w:hAnsi="ＭＳ 明朝"/>
          <w:strike/>
          <w:color w:val="EE0000"/>
          <w:szCs w:val="21"/>
        </w:rPr>
        <w:t xml:space="preserve"> </w:t>
      </w:r>
      <w:r w:rsidR="005D7D25" w:rsidRPr="00760219">
        <w:rPr>
          <w:rFonts w:ascii="ＭＳ 明朝" w:hAnsi="ＭＳ 明朝"/>
          <w:strike/>
          <w:color w:val="EE0000"/>
          <w:szCs w:val="21"/>
        </w:rPr>
        <w:t xml:space="preserve"> </w:t>
      </w:r>
      <w:r w:rsidR="005D7D25" w:rsidRPr="00760219">
        <w:rPr>
          <w:rFonts w:ascii="ＭＳ 明朝" w:hAnsi="ＭＳ 明朝" w:hint="eastAsia"/>
          <w:strike/>
          <w:color w:val="EE0000"/>
          <w:szCs w:val="21"/>
        </w:rPr>
        <w:t>①に規定する者が利用権の設定等を受ける土地の所在、地番、地目及び面積</w:t>
      </w:r>
    </w:p>
    <w:p w14:paraId="415F73E9" w14:textId="79043ADE"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③</w:t>
      </w:r>
      <w:r w:rsidR="00EF5132"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①に規定する者に②に規定する土地について利用権の設定等を行う者の氏名又は名称及び住所</w:t>
      </w:r>
    </w:p>
    <w:p w14:paraId="05EE8C03"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④</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に規定する者が設定（又は移転）を受ける利用権の種類、内容（土地の利用目的を含む。）、始期（又は移転の時期）、存続期間（又は残存期間）、借賃及びその支払の方法（当該利用権が農業の経営の委託を受けることにより取得される使用及び収益を目的とする権利である場合にあっては農業の経営の委託者に帰属する損益の算出基準及び決済の方法）、利用権の条件その他利用権の設定（又は移転）に係る法律関係</w:t>
      </w:r>
    </w:p>
    <w:p w14:paraId="2B7E04D1"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⑤</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①に規定する者が</w:t>
      </w:r>
      <w:r w:rsidR="00690A3D" w:rsidRPr="00760219">
        <w:rPr>
          <w:rFonts w:ascii="ＭＳ 明朝" w:eastAsia="ＭＳ 明朝" w:hAnsi="ＭＳ 明朝" w:hint="eastAsia"/>
          <w:strike/>
          <w:color w:val="EE0000"/>
          <w:szCs w:val="21"/>
        </w:rPr>
        <w:t>（１）の④に規定する者</w:t>
      </w:r>
      <w:r w:rsidRPr="00760219">
        <w:rPr>
          <w:rFonts w:ascii="ＭＳ 明朝" w:eastAsia="ＭＳ 明朝" w:hAnsi="ＭＳ 明朝" w:hint="eastAsia"/>
          <w:strike/>
          <w:color w:val="EE0000"/>
          <w:szCs w:val="21"/>
        </w:rPr>
        <w:t>である場合には、次に掲げる事項</w:t>
      </w:r>
    </w:p>
    <w:p w14:paraId="1C8B8278" w14:textId="77777777" w:rsidR="005D7D25" w:rsidRPr="00760219" w:rsidRDefault="005D7D25" w:rsidP="00D138B3">
      <w:pPr>
        <w:ind w:left="630" w:hangingChars="300" w:hanging="63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ア　貸し付けられた農用地が適正に利用されていないと認められる場合には貸借を解除する旨の条件</w:t>
      </w:r>
    </w:p>
    <w:p w14:paraId="2F190671" w14:textId="77777777" w:rsidR="005D7D25" w:rsidRPr="00760219" w:rsidRDefault="005D7D25" w:rsidP="00D138B3">
      <w:pPr>
        <w:ind w:left="630" w:hangingChars="300" w:hanging="63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イ　その者が、賃借権又は使用貸借による権利の設定を受けた農用地の利用状況について、毎年、</w:t>
      </w:r>
      <w:r w:rsidR="0008302C" w:rsidRPr="00760219">
        <w:rPr>
          <w:rFonts w:ascii="ＭＳ 明朝" w:eastAsia="ＭＳ 明朝" w:hAnsi="ＭＳ 明朝" w:hint="eastAsia"/>
          <w:strike/>
          <w:color w:val="EE0000"/>
          <w:szCs w:val="21"/>
        </w:rPr>
        <w:t>農業委員会</w:t>
      </w:r>
      <w:r w:rsidRPr="00760219">
        <w:rPr>
          <w:rFonts w:ascii="ＭＳ 明朝" w:eastAsia="ＭＳ 明朝" w:hAnsi="ＭＳ 明朝" w:hint="eastAsia"/>
          <w:strike/>
          <w:color w:val="EE0000"/>
          <w:szCs w:val="21"/>
        </w:rPr>
        <w:t>に報告しなければならない旨</w:t>
      </w:r>
    </w:p>
    <w:p w14:paraId="6E18F683" w14:textId="77777777" w:rsidR="005D7D25" w:rsidRPr="00760219" w:rsidRDefault="005D7D25" w:rsidP="00F80C88">
      <w:pPr>
        <w:ind w:left="630" w:hangingChars="300" w:hanging="63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00D138B3" w:rsidRPr="00760219">
        <w:rPr>
          <w:rFonts w:ascii="ＭＳ 明朝" w:eastAsia="ＭＳ 明朝" w:hAnsi="ＭＳ 明朝" w:hint="eastAsia"/>
          <w:strike/>
          <w:color w:val="EE0000"/>
          <w:szCs w:val="21"/>
        </w:rPr>
        <w:t xml:space="preserve">　</w:t>
      </w:r>
      <w:r w:rsidRPr="00760219">
        <w:rPr>
          <w:rFonts w:ascii="ＭＳ 明朝" w:eastAsia="ＭＳ 明朝" w:hAnsi="ＭＳ 明朝" w:hint="eastAsia"/>
          <w:strike/>
          <w:color w:val="EE0000"/>
          <w:szCs w:val="21"/>
        </w:rPr>
        <w:t>ウ　その者が、賃貸借又は使用貸借による権利の設定を解除し撤退した場合の混乱を防止するための次に掲げる事項その他撤退した場合の混乱を防止するための取決め</w:t>
      </w:r>
    </w:p>
    <w:p w14:paraId="4EB5FB25" w14:textId="77777777" w:rsidR="005D7D25" w:rsidRPr="00760219" w:rsidRDefault="005D7D25" w:rsidP="005D7D25">
      <w:pPr>
        <w:ind w:firstLineChars="142" w:firstLine="298"/>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ｱ</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 xml:space="preserve">　農用地を明け渡す際の原状回復の義務を負う者</w:t>
      </w:r>
    </w:p>
    <w:p w14:paraId="3670A883" w14:textId="77777777" w:rsidR="005D7D25" w:rsidRPr="00760219" w:rsidRDefault="005D7D25" w:rsidP="005D7D25">
      <w:pPr>
        <w:ind w:firstLineChars="242" w:firstLine="508"/>
        <w:rPr>
          <w:rFonts w:ascii="ＭＳ 明朝" w:eastAsia="ＭＳ 明朝" w:hAnsi="ＭＳ 明朝"/>
          <w:strike/>
          <w:color w:val="EE0000"/>
          <w:szCs w:val="21"/>
        </w:rPr>
      </w:pP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ｲ</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 xml:space="preserve">　原状回復の費用の負担者</w:t>
      </w:r>
    </w:p>
    <w:p w14:paraId="1AFD7CEA" w14:textId="77777777" w:rsidR="005D7D25" w:rsidRPr="00760219" w:rsidRDefault="005D7D25" w:rsidP="005D7D25">
      <w:pPr>
        <w:ind w:firstLineChars="142" w:firstLine="298"/>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ｳ</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 xml:space="preserve">　原状回復がされないときの損害賠償の取決め及び担保措置</w:t>
      </w:r>
    </w:p>
    <w:p w14:paraId="09ADCFE3" w14:textId="77777777" w:rsidR="005D7D25" w:rsidRPr="00760219" w:rsidRDefault="005D7D25" w:rsidP="005D7D25">
      <w:pPr>
        <w:ind w:firstLineChars="242" w:firstLine="508"/>
        <w:rPr>
          <w:rFonts w:ascii="ＭＳ 明朝" w:eastAsia="ＭＳ 明朝" w:hAnsi="ＭＳ 明朝"/>
          <w:strike/>
          <w:color w:val="EE0000"/>
          <w:szCs w:val="21"/>
        </w:rPr>
      </w:pP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ｴ</w:t>
      </w:r>
      <w:r w:rsidRPr="00760219">
        <w:rPr>
          <w:rFonts w:ascii="ＭＳ 明朝" w:eastAsia="ＭＳ 明朝" w:hAnsi="ＭＳ 明朝"/>
          <w:strike/>
          <w:color w:val="EE0000"/>
          <w:szCs w:val="21"/>
        </w:rPr>
        <w:t>)</w:t>
      </w:r>
      <w:r w:rsidRPr="00760219">
        <w:rPr>
          <w:rFonts w:ascii="ＭＳ 明朝" w:eastAsia="ＭＳ 明朝" w:hAnsi="ＭＳ 明朝" w:hint="eastAsia"/>
          <w:strike/>
          <w:color w:val="EE0000"/>
          <w:szCs w:val="21"/>
        </w:rPr>
        <w:t xml:space="preserve">　賃借期間の中途の契約終了時における違約金支払の取決め</w:t>
      </w:r>
    </w:p>
    <w:p w14:paraId="6C0CF7C0" w14:textId="77777777" w:rsidR="005D7D25" w:rsidRPr="00760219" w:rsidRDefault="005D7D25" w:rsidP="005D7D25">
      <w:pPr>
        <w:ind w:left="420" w:hangingChars="200" w:hanging="42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⑥　①に規定する者が移転を受ける所有権の移転の後における土地の利用目的、当該所有権の移転の時期、移転の対価及び（現物出資に伴い付与される持分を含む。）その支払い（持分の付与を含む。）の方法その他所有権の移転に係る法律関係</w:t>
      </w:r>
    </w:p>
    <w:p w14:paraId="48897B1C" w14:textId="77777777" w:rsidR="005D7D25" w:rsidRPr="00760219" w:rsidRDefault="005D7D25" w:rsidP="005D7D25">
      <w:pPr>
        <w:ind w:firstLineChars="50" w:firstLine="105"/>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⑦</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①に規定する者の農業経営の状況</w:t>
      </w:r>
    </w:p>
    <w:p w14:paraId="5D44AC79"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（８）同意</w:t>
      </w:r>
    </w:p>
    <w:p w14:paraId="2E998CDA" w14:textId="0DB9AB3A"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菊陽町は、</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案を作成したときは、（７）の②に規定する土地ごとに（７）の①に規定する者並びに当該土地について所有権、地上権、永小作権、質権、賃借権、使用貸借による権利又はその他の使用及び収益を目的とする権利を有する者のすべての同意を得る。</w:t>
      </w:r>
    </w:p>
    <w:p w14:paraId="53BD5A71" w14:textId="77777777"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ただし、数人の共有に係る土地について利用権（その存続期間が</w:t>
      </w:r>
      <w:r w:rsidR="009A1260" w:rsidRPr="00760219">
        <w:rPr>
          <w:rFonts w:ascii="ＭＳ 明朝" w:eastAsia="ＭＳ 明朝" w:hAnsi="ＭＳ 明朝" w:hint="eastAsia"/>
          <w:strike/>
          <w:color w:val="EE0000"/>
          <w:szCs w:val="21"/>
        </w:rPr>
        <w:t>２０</w:t>
      </w:r>
      <w:r w:rsidRPr="00760219">
        <w:rPr>
          <w:rFonts w:ascii="ＭＳ 明朝" w:eastAsia="ＭＳ 明朝" w:hAnsi="ＭＳ 明朝" w:hint="eastAsia"/>
          <w:strike/>
          <w:color w:val="EE0000"/>
          <w:szCs w:val="21"/>
        </w:rPr>
        <w:t>年を超えないものに限る。）の設定又は移転をする場合における当該土地について所有権を有する者の同意については、当該土地について２分の１を超える共有持分を有する者の同意が得られていれば足りる。</w:t>
      </w:r>
    </w:p>
    <w:p w14:paraId="22437353"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（９）公告</w:t>
      </w:r>
    </w:p>
    <w:p w14:paraId="10ABFB91" w14:textId="2B380ECC"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菊陽町は、農業委員会の決定を経て</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を定めたとき又は（５）の①の規定による農業委員会の要請の内容と一致する</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を定めたときは、その旨及びその</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の内容のうち（７）の①から⑥までに掲げる事項を菊陽町の掲示板への掲示により公告する。</w:t>
      </w:r>
    </w:p>
    <w:p w14:paraId="30DE96EF"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w:t>
      </w:r>
      <w:r w:rsidRPr="00760219">
        <w:rPr>
          <w:rFonts w:ascii="ＭＳ 明朝" w:eastAsia="ＭＳ 明朝" w:hAnsi="ＭＳ 明朝"/>
          <w:strike/>
          <w:color w:val="EE0000"/>
          <w:szCs w:val="21"/>
        </w:rPr>
        <w:t>10</w:t>
      </w:r>
      <w:r w:rsidRPr="00760219">
        <w:rPr>
          <w:rFonts w:ascii="ＭＳ 明朝" w:eastAsia="ＭＳ 明朝" w:hAnsi="ＭＳ 明朝" w:hint="eastAsia"/>
          <w:strike/>
          <w:color w:val="EE0000"/>
          <w:szCs w:val="21"/>
        </w:rPr>
        <w:t>）公告の効果</w:t>
      </w:r>
    </w:p>
    <w:p w14:paraId="66511D92" w14:textId="28778885"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菊陽町が（９）の規定による公告をしたときは、その公告に係る</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の定めるところによって利用権が設定され（若しくは移転し）又は所有権が移転するものとする。</w:t>
      </w:r>
    </w:p>
    <w:p w14:paraId="50E86692"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w:t>
      </w:r>
      <w:r w:rsidRPr="00760219">
        <w:rPr>
          <w:rFonts w:ascii="ＭＳ 明朝" w:eastAsia="ＭＳ 明朝" w:hAnsi="ＭＳ 明朝"/>
          <w:strike/>
          <w:color w:val="EE0000"/>
          <w:szCs w:val="21"/>
        </w:rPr>
        <w:t>11</w:t>
      </w:r>
      <w:r w:rsidRPr="00760219">
        <w:rPr>
          <w:rFonts w:ascii="ＭＳ 明朝" w:eastAsia="ＭＳ 明朝" w:hAnsi="ＭＳ 明朝" w:hint="eastAsia"/>
          <w:strike/>
          <w:color w:val="EE0000"/>
          <w:szCs w:val="21"/>
        </w:rPr>
        <w:t>）利用権の設定等を受けた者の責務</w:t>
      </w:r>
    </w:p>
    <w:p w14:paraId="7EB3C487" w14:textId="685C1785"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利用権設定事業の実施により利用権の設定等を受けた者は、その利用権の設定等に係る土地を効率的に利用するよう努めなければならない。</w:t>
      </w:r>
    </w:p>
    <w:p w14:paraId="518778E9" w14:textId="77777777"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w:t>
      </w:r>
      <w:r w:rsidRPr="00760219">
        <w:rPr>
          <w:rFonts w:ascii="ＭＳ 明朝" w:eastAsia="ＭＳ 明朝" w:hAnsi="ＭＳ 明朝"/>
          <w:strike/>
          <w:color w:val="EE0000"/>
          <w:szCs w:val="21"/>
        </w:rPr>
        <w:t>12</w:t>
      </w:r>
      <w:r w:rsidRPr="00760219">
        <w:rPr>
          <w:rFonts w:ascii="ＭＳ 明朝" w:eastAsia="ＭＳ 明朝" w:hAnsi="ＭＳ 明朝" w:hint="eastAsia"/>
          <w:strike/>
          <w:color w:val="EE0000"/>
          <w:szCs w:val="21"/>
        </w:rPr>
        <w:t>）紛争の処理</w:t>
      </w:r>
    </w:p>
    <w:p w14:paraId="553664E0" w14:textId="77777777" w:rsidR="005D7D25" w:rsidRPr="00760219" w:rsidRDefault="005D7D25" w:rsidP="005D7D25">
      <w:pPr>
        <w:ind w:left="210" w:hangingChars="100" w:hanging="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w:t>
      </w:r>
      <w:r w:rsidRPr="00760219">
        <w:rPr>
          <w:rFonts w:ascii="ＭＳ 明朝" w:eastAsia="ＭＳ 明朝" w:hAnsi="ＭＳ 明朝"/>
          <w:strike/>
          <w:color w:val="EE0000"/>
          <w:szCs w:val="21"/>
        </w:rPr>
        <w:t xml:space="preserve">  </w:t>
      </w:r>
      <w:r w:rsidRPr="00760219">
        <w:rPr>
          <w:rFonts w:ascii="ＭＳ 明朝" w:eastAsia="ＭＳ 明朝" w:hAnsi="ＭＳ 明朝" w:hint="eastAsia"/>
          <w:strike/>
          <w:color w:val="EE0000"/>
          <w:szCs w:val="21"/>
        </w:rPr>
        <w:t>菊陽町は、利用権設定等促進事業の実施による利用権の設定等が行われた後は、借賃又は対価の支払等利用権の設定等に係る土地の利用に伴う紛争が生じたときは、当該利用権の設定等の当事者の一方又は双方の申出に基づき、その円満な解決に努める。</w:t>
      </w:r>
    </w:p>
    <w:p w14:paraId="22C8C43C" w14:textId="34C0EA81" w:rsidR="005D7D25" w:rsidRPr="00760219" w:rsidRDefault="005D7D25" w:rsidP="005D7D25">
      <w:pPr>
        <w:rPr>
          <w:rFonts w:ascii="ＭＳ 明朝" w:eastAsia="ＭＳ 明朝" w:hAnsi="ＭＳ 明朝"/>
          <w:strike/>
          <w:color w:val="EE0000"/>
          <w:szCs w:val="21"/>
        </w:rPr>
      </w:pPr>
      <w:r w:rsidRPr="00760219">
        <w:rPr>
          <w:rFonts w:ascii="ＭＳ 明朝" w:eastAsia="ＭＳ 明朝" w:hAnsi="ＭＳ 明朝"/>
          <w:strike/>
          <w:color w:val="EE0000"/>
          <w:szCs w:val="21"/>
        </w:rPr>
        <w:t xml:space="preserve"> (13) </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の取消し等</w:t>
      </w:r>
    </w:p>
    <w:p w14:paraId="319FE966" w14:textId="443EA4F2" w:rsidR="005D7D25" w:rsidRPr="00760219" w:rsidRDefault="005D7D25" w:rsidP="00D310A3">
      <w:pPr>
        <w:ind w:left="840" w:hangingChars="400" w:hanging="84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①　菊陽町の長は、次に掲げる事項のいずれかに該当するときは、</w:t>
      </w:r>
      <w:r w:rsidRPr="00760219">
        <w:rPr>
          <w:rFonts w:ascii="ＭＳ 明朝" w:eastAsia="ＭＳ 明朝" w:hAnsi="ＭＳ 明朝"/>
          <w:strike/>
          <w:color w:val="EE0000"/>
          <w:szCs w:val="21"/>
        </w:rPr>
        <w:t>(9)</w:t>
      </w:r>
      <w:r w:rsidRPr="00760219">
        <w:rPr>
          <w:rFonts w:ascii="ＭＳ 明朝" w:eastAsia="ＭＳ 明朝" w:hAnsi="ＭＳ 明朝" w:hint="eastAsia"/>
          <w:strike/>
          <w:color w:val="EE0000"/>
          <w:szCs w:val="21"/>
        </w:rPr>
        <w:t>の規定による公告があった</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の定めるところにより</w:t>
      </w:r>
      <w:r w:rsidR="00CD634D" w:rsidRPr="00760219">
        <w:rPr>
          <w:rFonts w:ascii="ＭＳ 明朝" w:eastAsia="ＭＳ 明朝" w:hAnsi="ＭＳ 明朝" w:hint="eastAsia"/>
          <w:strike/>
          <w:color w:val="EE0000"/>
          <w:szCs w:val="21"/>
        </w:rPr>
        <w:t>、</w:t>
      </w:r>
      <w:r w:rsidRPr="00760219">
        <w:rPr>
          <w:rFonts w:ascii="ＭＳ 明朝" w:eastAsia="ＭＳ 明朝" w:hAnsi="ＭＳ 明朝" w:hint="eastAsia"/>
          <w:strike/>
          <w:color w:val="EE0000"/>
          <w:szCs w:val="21"/>
        </w:rPr>
        <w:t>賃借権又は使用貸借による権利の設定を受けた</w:t>
      </w:r>
      <w:r w:rsidR="002A665F" w:rsidRPr="00760219">
        <w:rPr>
          <w:rFonts w:ascii="ＭＳ 明朝" w:eastAsia="ＭＳ 明朝" w:hAnsi="ＭＳ 明朝" w:hint="eastAsia"/>
          <w:strike/>
          <w:color w:val="EE0000"/>
          <w:szCs w:val="21"/>
        </w:rPr>
        <w:t>（１）の④に規定する者</w:t>
      </w:r>
      <w:r w:rsidRPr="00760219">
        <w:rPr>
          <w:rFonts w:ascii="ＭＳ 明朝" w:eastAsia="ＭＳ 明朝" w:hAnsi="ＭＳ 明朝" w:hint="eastAsia"/>
          <w:strike/>
          <w:color w:val="EE0000"/>
          <w:szCs w:val="21"/>
        </w:rPr>
        <w:t>等に対し、相当の期限を定めて、必要な措置を講ずべきことを勧告することができる。</w:t>
      </w:r>
    </w:p>
    <w:p w14:paraId="5EC9C186" w14:textId="77777777" w:rsidR="00D138B3" w:rsidRPr="00760219" w:rsidRDefault="005D7D25" w:rsidP="00D138B3">
      <w:pPr>
        <w:ind w:left="840" w:hangingChars="400" w:hanging="84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ア　その者がその農用地において行う耕作又は養畜の事業により、周辺の地域におけ</w:t>
      </w:r>
    </w:p>
    <w:p w14:paraId="7D1218DA" w14:textId="77777777" w:rsidR="005D7D25" w:rsidRPr="00760219" w:rsidRDefault="005D7D25" w:rsidP="00D138B3">
      <w:pPr>
        <w:ind w:leftChars="300" w:left="840" w:hangingChars="100" w:hanging="21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る農用地の農業上の効率的かつ総合的な利用の確保に支障が生じているとき。</w:t>
      </w:r>
    </w:p>
    <w:p w14:paraId="3A5067F8" w14:textId="77777777" w:rsidR="00D138B3" w:rsidRPr="00760219" w:rsidRDefault="005D7D25" w:rsidP="00D138B3">
      <w:pPr>
        <w:ind w:left="840" w:hangingChars="400" w:hanging="84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イ　その者が地域の農業における他の農業者との適切な役割分担の下に継続的かつ安</w:t>
      </w:r>
    </w:p>
    <w:p w14:paraId="39B169D7" w14:textId="77777777" w:rsidR="005D7D25" w:rsidRPr="00760219" w:rsidRDefault="005D7D25" w:rsidP="00D138B3">
      <w:pPr>
        <w:ind w:firstLineChars="300" w:firstLine="63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定的に農業経営を行っていないと認めるとき。</w:t>
      </w:r>
    </w:p>
    <w:p w14:paraId="6636214A" w14:textId="77777777" w:rsidR="00D138B3" w:rsidRPr="00760219" w:rsidRDefault="005D7D25" w:rsidP="00D138B3">
      <w:pPr>
        <w:ind w:leftChars="100" w:left="840" w:hangingChars="300" w:hanging="63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ウ　その者が法人である場合にあっては、その法人の業務を執行する役員のいずれも</w:t>
      </w:r>
    </w:p>
    <w:p w14:paraId="45A7F8F6" w14:textId="77777777" w:rsidR="005D7D25" w:rsidRPr="00760219" w:rsidRDefault="005D7D25" w:rsidP="00D138B3">
      <w:pPr>
        <w:ind w:firstLineChars="300" w:firstLine="630"/>
        <w:jc w:val="left"/>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がその法人の行う耕作又は養畜の事業に常時従事していないと認めるとき。</w:t>
      </w:r>
    </w:p>
    <w:p w14:paraId="5806D07B" w14:textId="32ABDF1B"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②　菊陽町は、次に掲げる事項のいずれかに該当するときは、農業委員会の決定を経て、</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のうち当該各号に係る賃借権又は使用貸借による権利の設定に係る部分を取り消すものとする。</w:t>
      </w:r>
    </w:p>
    <w:p w14:paraId="25101951" w14:textId="19786377" w:rsidR="005D7D25" w:rsidRPr="00760219" w:rsidRDefault="005D7D25" w:rsidP="000A79CF">
      <w:pPr>
        <w:ind w:left="840" w:hangingChars="400" w:hanging="84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ア　</w:t>
      </w:r>
      <w:r w:rsidRPr="00760219">
        <w:rPr>
          <w:rFonts w:ascii="ＭＳ 明朝" w:eastAsia="ＭＳ 明朝" w:hAnsi="ＭＳ 明朝"/>
          <w:strike/>
          <w:color w:val="EE0000"/>
          <w:szCs w:val="21"/>
        </w:rPr>
        <w:t>(9)</w:t>
      </w:r>
      <w:r w:rsidRPr="00760219">
        <w:rPr>
          <w:rFonts w:ascii="ＭＳ 明朝" w:eastAsia="ＭＳ 明朝" w:hAnsi="ＭＳ 明朝" w:hint="eastAsia"/>
          <w:strike/>
          <w:color w:val="EE0000"/>
          <w:szCs w:val="21"/>
        </w:rPr>
        <w:t>の規定による公告があった</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の定めるところによりこれらの権利の設定を受けた</w:t>
      </w:r>
      <w:r w:rsidR="002A665F" w:rsidRPr="00760219">
        <w:rPr>
          <w:rFonts w:ascii="ＭＳ 明朝" w:eastAsia="ＭＳ 明朝" w:hAnsi="ＭＳ 明朝" w:hint="eastAsia"/>
          <w:strike/>
          <w:color w:val="EE0000"/>
          <w:szCs w:val="21"/>
        </w:rPr>
        <w:t>（１）の④に規定する者</w:t>
      </w:r>
      <w:r w:rsidRPr="00760219">
        <w:rPr>
          <w:rFonts w:ascii="ＭＳ 明朝" w:eastAsia="ＭＳ 明朝" w:hAnsi="ＭＳ 明朝" w:hint="eastAsia"/>
          <w:strike/>
          <w:color w:val="EE0000"/>
          <w:szCs w:val="21"/>
        </w:rPr>
        <w:t>がその農用地を適正に利用していないと認められるにもかかわらず、これらの権利を設定した者が賃貸借又は使用貸借の解除をしないとき。</w:t>
      </w:r>
    </w:p>
    <w:p w14:paraId="75A80659" w14:textId="77777777" w:rsidR="005D7D25" w:rsidRPr="00760219" w:rsidRDefault="005D7D25" w:rsidP="005D7D25">
      <w:pPr>
        <w:ind w:firstLineChars="100" w:firstLine="21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イ　①の規定による勧告を受けた者がその勧告に従わなかったとき。</w:t>
      </w:r>
    </w:p>
    <w:p w14:paraId="4A0880F0" w14:textId="0CE34D9A"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③　菊陽町は、②の規定による取消しをしたときは、その旨及び</w:t>
      </w:r>
      <w:r w:rsidRPr="00760219">
        <w:rPr>
          <w:rFonts w:ascii="ＭＳ 明朝" w:eastAsia="ＭＳ 明朝" w:hAnsi="ＭＳ 明朝" w:hint="eastAsia"/>
          <w:strike/>
          <w:color w:val="EE0000"/>
          <w:szCs w:val="21"/>
          <w:u w:val="single"/>
        </w:rPr>
        <w:t>農用地利用集積計画</w:t>
      </w:r>
      <w:r w:rsidRPr="00760219">
        <w:rPr>
          <w:rFonts w:ascii="ＭＳ 明朝" w:eastAsia="ＭＳ 明朝" w:hAnsi="ＭＳ 明朝" w:hint="eastAsia"/>
          <w:strike/>
          <w:color w:val="EE0000"/>
          <w:szCs w:val="21"/>
        </w:rPr>
        <w:t>のうち取消しに係る事項を菊陽町の公報に記載することその他所定の手段により公告する。</w:t>
      </w:r>
    </w:p>
    <w:p w14:paraId="434753B9" w14:textId="77777777" w:rsidR="005D7D25" w:rsidRPr="00760219" w:rsidRDefault="005D7D25" w:rsidP="005D7D25">
      <w:pPr>
        <w:ind w:left="630" w:hangingChars="300" w:hanging="630"/>
        <w:rPr>
          <w:rFonts w:ascii="ＭＳ 明朝" w:eastAsia="ＭＳ 明朝" w:hAnsi="ＭＳ 明朝"/>
          <w:strike/>
          <w:color w:val="EE0000"/>
          <w:szCs w:val="21"/>
        </w:rPr>
      </w:pPr>
      <w:r w:rsidRPr="00760219">
        <w:rPr>
          <w:rFonts w:ascii="ＭＳ 明朝" w:eastAsia="ＭＳ 明朝" w:hAnsi="ＭＳ 明朝" w:hint="eastAsia"/>
          <w:strike/>
          <w:color w:val="EE0000"/>
          <w:szCs w:val="21"/>
        </w:rPr>
        <w:t xml:space="preserve">　　④　菊陽町が③の規定による公告をしたときは、②の規定による取消しに係る賃貸借又は使用貸借が解除されたものとする。</w:t>
      </w:r>
    </w:p>
    <w:p w14:paraId="2263C690" w14:textId="77777777" w:rsidR="005D7D25" w:rsidRPr="004E2691" w:rsidRDefault="005D7D25" w:rsidP="005D7D25">
      <w:pPr>
        <w:ind w:firstLine="630"/>
        <w:rPr>
          <w:rFonts w:ascii="ＭＳ 明朝" w:eastAsia="ＭＳ 明朝" w:hAnsi="ＭＳ 明朝"/>
          <w:color w:val="000000" w:themeColor="text1"/>
          <w:szCs w:val="21"/>
        </w:rPr>
      </w:pPr>
    </w:p>
    <w:p w14:paraId="68C53A6E" w14:textId="29E75351" w:rsidR="005D7D25" w:rsidRPr="0020530C" w:rsidRDefault="00F32C77" w:rsidP="0020530C">
      <w:pPr>
        <w:jc w:val="left"/>
        <w:rPr>
          <w:rFonts w:ascii="ＭＳ 明朝" w:eastAsia="ＭＳ 明朝" w:hAnsi="ＭＳ 明朝"/>
          <w:strike/>
          <w:color w:val="EE0000"/>
          <w:szCs w:val="21"/>
          <w:u w:val="single"/>
        </w:rPr>
      </w:pPr>
      <w:r w:rsidRPr="0020530C">
        <w:rPr>
          <w:rFonts w:ascii="ＭＳ 明朝" w:eastAsia="ＭＳ 明朝" w:hAnsi="ＭＳ 明朝" w:hint="eastAsia"/>
          <w:strike/>
          <w:color w:val="EE0000"/>
          <w:szCs w:val="21"/>
          <w:u w:val="single"/>
        </w:rPr>
        <w:t>４</w:t>
      </w:r>
      <w:r w:rsidR="0020530C" w:rsidRPr="0020530C">
        <w:rPr>
          <w:rFonts w:ascii="ＭＳ 明朝" w:eastAsia="ＭＳ 明朝" w:hAnsi="ＭＳ 明朝" w:hint="eastAsia"/>
          <w:color w:val="EE0000"/>
          <w:szCs w:val="21"/>
          <w:u w:val="single"/>
        </w:rPr>
        <w:t>３</w:t>
      </w:r>
      <w:r w:rsidR="005D7D25" w:rsidRPr="004E2691">
        <w:rPr>
          <w:rFonts w:ascii="ＭＳ 明朝" w:eastAsia="ＭＳ 明朝" w:hAnsi="ＭＳ 明朝" w:hint="eastAsia"/>
          <w:color w:val="000000" w:themeColor="text1"/>
          <w:szCs w:val="21"/>
        </w:rPr>
        <w:t xml:space="preserve">　農地中間管理事業の実施の促進に関する事項</w:t>
      </w:r>
    </w:p>
    <w:p w14:paraId="715F9009" w14:textId="77777777" w:rsidR="005D7D25" w:rsidRPr="004E2691" w:rsidRDefault="005D7D25" w:rsidP="005D7D25">
      <w:pPr>
        <w:ind w:left="420" w:hangingChars="200" w:hanging="420"/>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１）菊陽町は、菊陽町の全域又は一部を区域として農地中間管理事業を行う農地中間管理機構との連携の下に、農用地等の所有者、農業経営者等の地域の関係者に農地中間管理事業の趣旨が十分理解され、地域一体となって農地中間管理事業を進めるとの合意形成が行われるよう、農地中間管理事業に関する普及啓発活動等を行うものとする。</w:t>
      </w:r>
    </w:p>
    <w:p w14:paraId="7A258FB1" w14:textId="77777777" w:rsidR="005D7D25" w:rsidRPr="004E2691" w:rsidRDefault="005D7D25" w:rsidP="005D7D25">
      <w:pPr>
        <w:ind w:left="420" w:hangingChars="200" w:hanging="420"/>
        <w:rPr>
          <w:rFonts w:ascii="ＭＳ 明朝" w:eastAsia="ＭＳ 明朝" w:hAnsi="ＭＳ 明朝"/>
          <w:color w:val="000000" w:themeColor="text1"/>
          <w:szCs w:val="21"/>
        </w:rPr>
      </w:pPr>
      <w:r w:rsidRPr="004E2691">
        <w:rPr>
          <w:rFonts w:ascii="ＭＳ 明朝" w:eastAsia="ＭＳ 明朝" w:hAnsi="ＭＳ 明朝" w:hint="eastAsia"/>
          <w:color w:val="000000" w:themeColor="text1"/>
          <w:szCs w:val="21"/>
        </w:rPr>
        <w:t>（２）</w:t>
      </w:r>
      <w:bookmarkStart w:id="14" w:name="_Hlk222930204"/>
      <w:r w:rsidRPr="004E2691">
        <w:rPr>
          <w:rFonts w:ascii="ＭＳ 明朝" w:eastAsia="ＭＳ 明朝" w:hAnsi="ＭＳ 明朝" w:hint="eastAsia"/>
          <w:color w:val="000000" w:themeColor="text1"/>
          <w:szCs w:val="21"/>
        </w:rPr>
        <w:t>菊陽町、農業委員会、農業協同組合、土地改良区及び地域担い手育成総合支援協議会等は農地中間管理事業を促進するため、農地中間管理機構に対し、情報の提供及び事業の協力を行うものとする。</w:t>
      </w:r>
      <w:bookmarkEnd w:id="14"/>
    </w:p>
    <w:p w14:paraId="0E068532" w14:textId="77777777" w:rsidR="005D7D25" w:rsidRPr="00E735B3" w:rsidRDefault="005D7D25" w:rsidP="005D7D25">
      <w:pPr>
        <w:ind w:firstLine="630"/>
        <w:rPr>
          <w:rFonts w:ascii="ＭＳ 明朝" w:eastAsia="ＭＳ 明朝" w:hAnsi="ＭＳ 明朝"/>
          <w:color w:val="000000" w:themeColor="text1"/>
          <w:szCs w:val="21"/>
        </w:rPr>
      </w:pPr>
    </w:p>
    <w:p w14:paraId="2B308770" w14:textId="1535928E" w:rsidR="005D7D25" w:rsidRPr="0020530C" w:rsidRDefault="00F32C77" w:rsidP="005D7D25">
      <w:pPr>
        <w:ind w:left="210" w:hangingChars="100" w:hanging="210"/>
        <w:rPr>
          <w:rFonts w:ascii="ＭＳ 明朝" w:eastAsia="ＭＳ 明朝" w:hAnsi="ＭＳ 明朝"/>
          <w:strike/>
          <w:color w:val="EE0000"/>
          <w:szCs w:val="21"/>
          <w:u w:val="single"/>
        </w:rPr>
      </w:pPr>
      <w:r w:rsidRPr="0020530C">
        <w:rPr>
          <w:rFonts w:ascii="ＭＳ 明朝" w:eastAsia="ＭＳ 明朝" w:hAnsi="ＭＳ 明朝" w:hint="eastAsia"/>
          <w:strike/>
          <w:color w:val="EE0000"/>
          <w:szCs w:val="21"/>
          <w:u w:val="single"/>
        </w:rPr>
        <w:t>５</w:t>
      </w:r>
      <w:r w:rsidR="0020530C" w:rsidRPr="0020530C">
        <w:rPr>
          <w:rFonts w:ascii="ＭＳ 明朝" w:eastAsia="ＭＳ 明朝" w:hAnsi="ＭＳ 明朝" w:hint="eastAsia"/>
          <w:color w:val="EE0000"/>
          <w:szCs w:val="21"/>
          <w:u w:val="single"/>
        </w:rPr>
        <w:t>４</w:t>
      </w:r>
      <w:r w:rsidR="005D7D25" w:rsidRPr="00F32C77">
        <w:rPr>
          <w:rFonts w:ascii="ＭＳ 明朝" w:eastAsia="ＭＳ 明朝" w:hAnsi="ＭＳ 明朝"/>
          <w:color w:val="FF0000"/>
          <w:szCs w:val="21"/>
        </w:rPr>
        <w:t xml:space="preserve"> </w:t>
      </w:r>
      <w:r w:rsidR="005D7D25" w:rsidRPr="00E735B3">
        <w:rPr>
          <w:rFonts w:ascii="ＭＳ 明朝" w:eastAsia="ＭＳ 明朝" w:hAnsi="ＭＳ 明朝"/>
          <w:color w:val="000000" w:themeColor="text1"/>
          <w:szCs w:val="21"/>
        </w:rPr>
        <w:t xml:space="preserve"> </w:t>
      </w:r>
      <w:r w:rsidR="005D7D25" w:rsidRPr="00E735B3">
        <w:rPr>
          <w:rFonts w:ascii="ＭＳ 明朝" w:eastAsia="ＭＳ 明朝" w:hAnsi="ＭＳ 明朝" w:hint="eastAsia"/>
          <w:color w:val="000000" w:themeColor="text1"/>
          <w:szCs w:val="21"/>
        </w:rPr>
        <w:t>農用地利用改善事業の実施の単位として適当であると認められる区域の基準その他農用地利用改善事業の実施の基準に関する事項</w:t>
      </w:r>
    </w:p>
    <w:p w14:paraId="7FC896F8"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（１）農用地利用改善事業の実施の促進</w:t>
      </w:r>
    </w:p>
    <w:p w14:paraId="4D54ACA4"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菊陽町は、地域関係農業者等が農用地の有効利用及び農業経営の改善のために行う自主的努力を助長するため、地域関係農業者等の組織する団体による農用地利用改善事業の実施を促進する。</w:t>
      </w:r>
    </w:p>
    <w:p w14:paraId="446FF5DB"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（２）区域の基準</w:t>
      </w:r>
    </w:p>
    <w:p w14:paraId="1637AA14"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改善事業の実施の単位として適当であると認められる区域の基準は、土地の自然的条件、農用地の保有及び利用の状況、農作業の実施の状況、農業経営活動の領域等の観点から、農用地利用改善事業を行うことが適当であると認められる区域（１～数集落）とするものとする。</w:t>
      </w:r>
    </w:p>
    <w:p w14:paraId="70847ABC"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なお、水田地域において施設園芸や果樹など利用形態が異なる農地がある場合など、土地の自然的条件、農用地の保有及び利用の状況、農作業の実施の状況、農業経営活動の領域等から一の集落を単位とした区域を実施区域とすることが困難である場合にあたっては、農用地の効率的かつ総合的な利用に支障を来さない場合に限り、集落の一部を除外した区域を実施区域とすることもやむを得ないものとする。</w:t>
      </w:r>
    </w:p>
    <w:p w14:paraId="2565645A"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（３）農用地利用改善事業の内容</w:t>
      </w:r>
    </w:p>
    <w:p w14:paraId="3DC79375"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農用地利用改善事業の主要な内容は、（２）に規定する区域内の農用地の効率的かつ総合的な利用を図るための、作付</w:t>
      </w:r>
      <w:r w:rsidR="00CD634D" w:rsidRPr="00E735B3">
        <w:rPr>
          <w:rFonts w:ascii="ＭＳ 明朝" w:eastAsia="ＭＳ 明朝" w:hAnsi="ＭＳ 明朝" w:hint="eastAsia"/>
          <w:color w:val="000000" w:themeColor="text1"/>
          <w:szCs w:val="21"/>
        </w:rPr>
        <w:t>け</w:t>
      </w:r>
      <w:r w:rsidRPr="00E735B3">
        <w:rPr>
          <w:rFonts w:ascii="ＭＳ 明朝" w:eastAsia="ＭＳ 明朝" w:hAnsi="ＭＳ 明朝" w:hint="eastAsia"/>
          <w:color w:val="000000" w:themeColor="text1"/>
          <w:szCs w:val="21"/>
        </w:rPr>
        <w:t>地の集団化、農作業の効率化その他の措置及び農用地の利用関係の改善に関する措置を推進するものとする。</w:t>
      </w:r>
    </w:p>
    <w:p w14:paraId="2C70C346"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（４）農用地利用規程の内容</w:t>
      </w:r>
    </w:p>
    <w:p w14:paraId="7D00311D"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農用地利用改善事業の準則となる農用地利用規程においては、次に掲げる事項を定めるものとする。</w:t>
      </w:r>
    </w:p>
    <w:p w14:paraId="0B6919D4"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農用地の効率的かつ総合的な利用を図るための措置に関する基本的な事項</w:t>
      </w:r>
    </w:p>
    <w:p w14:paraId="5A1089E5"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イ</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農用地利用改善事業の実施区域</w:t>
      </w:r>
    </w:p>
    <w:p w14:paraId="4786F2A7" w14:textId="77777777" w:rsidR="005D7D25" w:rsidRPr="00E735B3" w:rsidRDefault="005D7D25" w:rsidP="005D7D25">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ウ</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作付地の集団化その他農作物の栽培の改善に関する事項</w:t>
      </w:r>
    </w:p>
    <w:p w14:paraId="1F17D00E" w14:textId="40B96C38" w:rsidR="005D7D25" w:rsidRPr="00E735B3" w:rsidRDefault="005D7D25" w:rsidP="005D7D25">
      <w:pPr>
        <w:ind w:left="840" w:hangingChars="400" w:hanging="84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00EF5132" w:rsidRPr="00E735B3">
        <w:rPr>
          <w:rFonts w:ascii="ＭＳ 明朝" w:eastAsia="ＭＳ 明朝" w:hAnsi="ＭＳ 明朝" w:hint="eastAsia"/>
          <w:color w:val="000000" w:themeColor="text1"/>
          <w:szCs w:val="21"/>
        </w:rPr>
        <w:t>エ</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認定農業者とその他の構成員との役割分担その他農作業の効率化に関する事項</w:t>
      </w:r>
    </w:p>
    <w:p w14:paraId="6F956553" w14:textId="613D66AB" w:rsidR="005D7D25" w:rsidRPr="00E735B3" w:rsidRDefault="005D7D25" w:rsidP="005D7D25">
      <w:pPr>
        <w:ind w:left="840" w:hangingChars="400" w:hanging="84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w:t>
      </w:r>
      <w:r w:rsidR="00EF5132" w:rsidRPr="00E735B3">
        <w:rPr>
          <w:rFonts w:ascii="ＭＳ 明朝" w:eastAsia="ＭＳ 明朝" w:hAnsi="ＭＳ 明朝" w:hint="eastAsia"/>
          <w:color w:val="000000" w:themeColor="text1"/>
          <w:szCs w:val="21"/>
        </w:rPr>
        <w:t>オ</w:t>
      </w:r>
      <w:r w:rsidRPr="00E735B3">
        <w:rPr>
          <w:rFonts w:ascii="ＭＳ 明朝" w:eastAsia="ＭＳ 明朝" w:hAnsi="ＭＳ 明朝" w:hint="eastAsia"/>
          <w:color w:val="000000" w:themeColor="text1"/>
          <w:szCs w:val="21"/>
        </w:rPr>
        <w:t xml:space="preserve">　認定農業者に対する農用地の利用の集積の目標その他農用地の利用関係の改善に関する事項</w:t>
      </w:r>
    </w:p>
    <w:p w14:paraId="515D22DA" w14:textId="77777777" w:rsidR="005D7D25" w:rsidRPr="00E735B3" w:rsidRDefault="005D7D25" w:rsidP="005D7D25">
      <w:pPr>
        <w:ind w:firstLineChars="200" w:firstLine="42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カ</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その他必要な事項</w:t>
      </w:r>
    </w:p>
    <w:p w14:paraId="7D0EEF37"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②</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農用地利用規程においては、①に掲げるすべての事項についての実行方策を明らかにするものとする。</w:t>
      </w:r>
    </w:p>
    <w:p w14:paraId="40FC1202" w14:textId="77777777" w:rsidR="005D7D25" w:rsidRPr="00E735B3" w:rsidRDefault="005D7D25" w:rsidP="00D138B3">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（５）農用地利用規程の認定</w:t>
      </w:r>
    </w:p>
    <w:p w14:paraId="214BA87A"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　（２）に規定する区域をその区域とする地域関係農業者等の組織する団体で、定款又は規約及び構成員につき法第２３条第１項に規定する要件を備えるものは、</w:t>
      </w:r>
      <w:r w:rsidR="00087E2F" w:rsidRPr="0051477F">
        <w:rPr>
          <w:rFonts w:ascii="ＭＳ 明朝" w:eastAsia="ＭＳ 明朝" w:hAnsi="ＭＳ 明朝" w:hint="eastAsia"/>
          <w:szCs w:val="21"/>
        </w:rPr>
        <w:t>農業経営基盤強化促進法の基本要綱（平成24年５月31日付け24経営第564号農林水産省経営局長通知。以下「基本要綱」という。）参考様式第６－１号</w:t>
      </w:r>
      <w:r w:rsidRPr="00E735B3">
        <w:rPr>
          <w:rFonts w:ascii="ＭＳ 明朝" w:eastAsia="ＭＳ 明朝" w:hAnsi="ＭＳ 明朝" w:hint="eastAsia"/>
          <w:color w:val="000000" w:themeColor="text1"/>
          <w:szCs w:val="21"/>
        </w:rPr>
        <w:t>の認定申請書を菊陽町に提出して、農用地利用規程について菊陽町の認定を受けることができる。</w:t>
      </w:r>
    </w:p>
    <w:p w14:paraId="6E8B0A50"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②</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菊陽町は、申請された農用地利用規程が次に掲げる要件に該当するときは、法第２３条第１項の認定をする。</w:t>
      </w:r>
    </w:p>
    <w:p w14:paraId="67178F87" w14:textId="77777777" w:rsidR="005D7D25" w:rsidRPr="00E735B3" w:rsidRDefault="005D7D25" w:rsidP="005D7D25">
      <w:pPr>
        <w:ind w:firstLineChars="142" w:firstLine="298"/>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農用地利用規程の内容が基本構想に適合するものであること。</w:t>
      </w:r>
    </w:p>
    <w:p w14:paraId="0DEA209D" w14:textId="77777777" w:rsidR="005D7D25" w:rsidRPr="00E735B3" w:rsidRDefault="005D7D25" w:rsidP="005D7D25">
      <w:pPr>
        <w:ind w:left="840" w:hangingChars="400" w:hanging="84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イ</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農用地利用規程の内容が農用地の効率的かつ総合的な利用を図るために適切なものであること。</w:t>
      </w:r>
    </w:p>
    <w:p w14:paraId="69F1D018" w14:textId="77777777" w:rsidR="005D7D25" w:rsidRPr="00E735B3" w:rsidRDefault="005D7D25" w:rsidP="005D7D25">
      <w:pPr>
        <w:ind w:left="840" w:hangingChars="400" w:hanging="84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ウ</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（４）の①のエに掲げる役割分担が認定農業者の農業経営の改善に資するものであること。</w:t>
      </w:r>
    </w:p>
    <w:p w14:paraId="7CC9173C" w14:textId="77777777" w:rsidR="005D7D25" w:rsidRPr="00E735B3" w:rsidRDefault="005D7D25" w:rsidP="005D7D25">
      <w:pPr>
        <w:ind w:left="840" w:hangingChars="400" w:hanging="84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エ　農用地利用規程が適正に定められており、かつ、申請者が当該農用地利用規程で定めるところに従い農用地利用改善事業を実施する見込みが確実であること。</w:t>
      </w:r>
    </w:p>
    <w:p w14:paraId="498D55ED"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菊陽町は、②の認定をしたときは、その旨及び当該認定に係る農用地利用規程を町の掲示板への提示により公告する。</w:t>
      </w:r>
    </w:p>
    <w:p w14:paraId="4E264C20" w14:textId="77777777" w:rsidR="005D7D25" w:rsidRPr="00E735B3" w:rsidRDefault="005D7D25" w:rsidP="005D7D25">
      <w:pPr>
        <w:ind w:firstLineChars="100" w:firstLine="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④</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①から③の規定は、農用地利用規程の変更についても準用する。</w:t>
      </w:r>
    </w:p>
    <w:p w14:paraId="2E433819"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（６）特定農業法人又は特定農業団体を定める農用地利用規程の認定</w:t>
      </w:r>
    </w:p>
    <w:p w14:paraId="63CBF411"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　（５）の①に規定する団体は、農用地の保有及び利用の現況及び将来の見通し等からみて農用地利用改善事業が円滑に実施されないと認めるときは、当該団体の地区内の農用地の相当部分について農業上の利用を行う効率的かつ安定的な農業経営を育成するという観点から、当該団体の構成員からその所有する農用地について利用権の設定等又は農作業の委託を受けて農用地の利用の集積を行う農業経営を営む法人（以下「特定農業法人」という。）又は当該団体の構成員からその所有する農用地について農作業の委託を受けて農用地の利用の集積を行う団体（農業経営を営む法人を除き、農業経営を営む法人となることが確実であると見込まれること、定款又は規約を有していることなど農業経営基盤強化促進法施行令（昭和５５年政令２１９号）第</w:t>
      </w:r>
      <w:r w:rsidR="00087E2F" w:rsidRPr="0051477F">
        <w:rPr>
          <w:rFonts w:ascii="ＭＳ 明朝" w:eastAsia="ＭＳ 明朝" w:hAnsi="ＭＳ 明朝" w:hint="eastAsia"/>
          <w:szCs w:val="21"/>
        </w:rPr>
        <w:t>１１</w:t>
      </w:r>
      <w:r w:rsidRPr="00E735B3">
        <w:rPr>
          <w:rFonts w:ascii="ＭＳ 明朝" w:eastAsia="ＭＳ 明朝" w:hAnsi="ＭＳ 明朝" w:hint="eastAsia"/>
          <w:color w:val="000000" w:themeColor="text1"/>
          <w:szCs w:val="21"/>
        </w:rPr>
        <w:t>条に掲げる要件に該当するものに限る。以下「特定農業団体」という。）を、当該特定農業法人又は特定農業団体の同意を得て、農用地利用規程においてさだめることができる。</w:t>
      </w:r>
    </w:p>
    <w:p w14:paraId="225F19FA"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②</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①の規定により定める農用地利用規程においては、（４）の①に掲げる事項のほか、次の事項を定めるものとする。</w:t>
      </w:r>
    </w:p>
    <w:p w14:paraId="35745194" w14:textId="77777777" w:rsidR="005D7D25" w:rsidRPr="00E735B3" w:rsidRDefault="005D7D25" w:rsidP="005D7D25">
      <w:pPr>
        <w:ind w:firstLineChars="242" w:firstLine="508"/>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特定農業法人又は特定農業団体の名称及び住所</w:t>
      </w:r>
    </w:p>
    <w:p w14:paraId="4A6A78BA" w14:textId="77777777" w:rsidR="005D7D25" w:rsidRPr="00E735B3" w:rsidRDefault="005D7D25" w:rsidP="005D7D25">
      <w:pPr>
        <w:ind w:firstLineChars="242" w:firstLine="508"/>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イ</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特定農業法人又は特定農業団体に対する農用地の利用の集積の目標</w:t>
      </w:r>
    </w:p>
    <w:p w14:paraId="0A80D5C9" w14:textId="09C8B6C1" w:rsidR="005D7D25" w:rsidRPr="00395B88" w:rsidRDefault="005D7D25" w:rsidP="00395B88">
      <w:pPr>
        <w:ind w:left="840" w:hangingChars="400" w:hanging="84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ウ</w:t>
      </w:r>
      <w:r w:rsidR="005222DF">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特定農業法人又は特定農業団体に対する農用地の利用権の設定等及び農作業の委託に関する事項</w:t>
      </w:r>
    </w:p>
    <w:p w14:paraId="0B96238A" w14:textId="77777777" w:rsidR="00D138B3" w:rsidRPr="00E735B3" w:rsidRDefault="005D7D25" w:rsidP="00D138B3">
      <w:pPr>
        <w:ind w:firstLineChars="200" w:firstLine="42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③</w:t>
      </w:r>
      <w:r w:rsidR="00F80C88" w:rsidRPr="00E735B3">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菊陽町は、②に規定する事項が定められている農用地利用規程について（５）</w:t>
      </w:r>
    </w:p>
    <w:p w14:paraId="19DE1C5C" w14:textId="77777777" w:rsidR="00D138B3" w:rsidRPr="00E735B3" w:rsidRDefault="005D7D25" w:rsidP="00F80C88">
      <w:pPr>
        <w:ind w:firstLineChars="300" w:firstLine="63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の①の認定の申請があった場合において、農用地利用規程の内容が（５）の②に</w:t>
      </w:r>
    </w:p>
    <w:p w14:paraId="78F2A3E0" w14:textId="77777777" w:rsidR="005D7D25" w:rsidRPr="00E735B3" w:rsidRDefault="005D7D25" w:rsidP="00F80C88">
      <w:pPr>
        <w:ind w:firstLineChars="300" w:firstLine="63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掲げる要件のほか、次に掲げる要件に該当するときは、（５）の①の認定をする。</w:t>
      </w:r>
    </w:p>
    <w:p w14:paraId="0F85B9E5" w14:textId="77777777" w:rsidR="005D7D25" w:rsidRPr="00E735B3" w:rsidRDefault="005D7D25" w:rsidP="00D138B3">
      <w:pPr>
        <w:ind w:left="840" w:hangingChars="400" w:hanging="840"/>
        <w:jc w:val="left"/>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②のイに掲げる目標が（２）に規定する区域内の農用地の相当部分について利用の集積をするものであること。</w:t>
      </w:r>
    </w:p>
    <w:p w14:paraId="183940DD" w14:textId="77777777" w:rsidR="005D7D25" w:rsidRPr="00E735B3" w:rsidRDefault="005D7D25" w:rsidP="00D138B3">
      <w:pPr>
        <w:ind w:left="840" w:hangingChars="400" w:hanging="840"/>
        <w:jc w:val="left"/>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イ</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申請者の構成員からその所有する農用地について利用権の設定等又は農作業の委託を行いたい旨の申出があった場合に、特定農業法人が当該申出に係る農用地について利用権の設定等若しくは農作業の委託を受けること、又は特定農業団体が当該申出に係る農用地について農作業の委託を受けることが確実であると認められること。</w:t>
      </w:r>
    </w:p>
    <w:p w14:paraId="677A1A60" w14:textId="77777777" w:rsidR="00D138B3" w:rsidRPr="00E735B3" w:rsidRDefault="005D7D25" w:rsidP="00D138B3">
      <w:pPr>
        <w:ind w:leftChars="50" w:left="630" w:hangingChars="250" w:hanging="525"/>
        <w:jc w:val="left"/>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④　②で規定する事項で定められている農用地利用規程（以下「特定農用地利用規</w:t>
      </w:r>
    </w:p>
    <w:p w14:paraId="5252C8A3" w14:textId="77777777" w:rsidR="00D138B3" w:rsidRPr="00E735B3" w:rsidRDefault="005D7D25" w:rsidP="00F80C88">
      <w:pPr>
        <w:ind w:firstLineChars="300" w:firstLine="63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程」という。）で定められた特定農業法人は、認定農業者と、特定農用地利用規</w:t>
      </w:r>
    </w:p>
    <w:p w14:paraId="4CE80768" w14:textId="77777777" w:rsidR="005D7D25" w:rsidRPr="00E735B3" w:rsidRDefault="005D7D25" w:rsidP="00F80C88">
      <w:pPr>
        <w:ind w:firstLineChars="300" w:firstLine="63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程は、法第１２条第１項の認定に係る農業経営改善計画とみなす。</w:t>
      </w:r>
    </w:p>
    <w:p w14:paraId="7C70F3B9" w14:textId="77777777" w:rsidR="005D7D25" w:rsidRPr="00E735B3" w:rsidRDefault="005D7D25" w:rsidP="005D7D25">
      <w:pPr>
        <w:ind w:firstLine="630"/>
        <w:rPr>
          <w:rFonts w:ascii="ＭＳ 明朝" w:eastAsia="ＭＳ 明朝" w:hAnsi="ＭＳ 明朝"/>
          <w:color w:val="000000" w:themeColor="text1"/>
          <w:szCs w:val="21"/>
        </w:rPr>
      </w:pPr>
    </w:p>
    <w:p w14:paraId="14430356" w14:textId="77777777" w:rsidR="005D7D25" w:rsidRPr="00E735B3" w:rsidRDefault="005D7D25" w:rsidP="005222DF">
      <w:pPr>
        <w:ind w:firstLineChars="135" w:firstLine="283"/>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（７）農用地利用改善団体の勧奨等</w:t>
      </w:r>
    </w:p>
    <w:p w14:paraId="69E3A8EC" w14:textId="77777777" w:rsidR="005D7D25" w:rsidRPr="00E735B3" w:rsidRDefault="005D7D25" w:rsidP="005222DF">
      <w:pPr>
        <w:ind w:leftChars="200" w:left="420" w:firstLineChars="2" w:firstLine="4"/>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①</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５）の②の認定を受けた団体（以下「認定団体」という。）は、当該認定団体が行う農用地利用改善事業の実施区域内の農用地の効率的かつ総合的な利用を図るため特に必要があると認められるときは、その農業上の利用の程度がその周辺の当該区域内における農用地の利用の程度に比べ、著しく劣っていると認められる農用地について、当該農用地の所有者（所有者以外に権原に基づき使用及び収益をする者がある場合には、その者）である当該認定団体の構成員に対し、認定農業者（特定農用地利用規程で定めるところに従い、農用地利用改善事業を行う認定団体にあっては、当該特定農用地利用規程で定められた特定農業団体を含む。）に利用権の設定等又は農作業の委託を行うよう勧奨することができる。</w:t>
      </w:r>
    </w:p>
    <w:p w14:paraId="5DD445CA" w14:textId="77777777" w:rsidR="005D7D25" w:rsidRPr="00E735B3" w:rsidRDefault="005D7D25" w:rsidP="005222DF">
      <w:pPr>
        <w:ind w:firstLineChars="202" w:firstLine="424"/>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②</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①の勧奨は、農用地利用規程に基づき実施するものとする。</w:t>
      </w:r>
    </w:p>
    <w:p w14:paraId="33865157" w14:textId="77777777" w:rsidR="00CD634D" w:rsidRPr="00E735B3" w:rsidRDefault="005D7D25" w:rsidP="005E1B9F">
      <w:pPr>
        <w:ind w:leftChars="202" w:left="424" w:firstLine="2"/>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特定農用地利用規程で定められた特定農業法人及び特定農業団体は、当該特定農</w:t>
      </w:r>
      <w:r w:rsidR="007B6F9F">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用地利用規程で定められた農用地利用改善事業の実施区域内にその農業上の利用の程</w:t>
      </w:r>
    </w:p>
    <w:p w14:paraId="42EB5338" w14:textId="77777777" w:rsidR="00CD634D" w:rsidRPr="00E735B3" w:rsidRDefault="005D7D25" w:rsidP="005E1B9F">
      <w:pPr>
        <w:ind w:firstLineChars="200" w:firstLine="42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度がその周辺の当該区域内における農用地の利用の程度に比べ、著しく劣っていると</w:t>
      </w:r>
    </w:p>
    <w:p w14:paraId="58E4524D" w14:textId="77777777" w:rsidR="00CD634D" w:rsidRPr="00E735B3" w:rsidRDefault="005D7D25" w:rsidP="005E1B9F">
      <w:pPr>
        <w:ind w:firstLineChars="200" w:firstLine="42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認められる農用地がある場合には、当該農用地について利用権の設定等又は農作業の</w:t>
      </w:r>
    </w:p>
    <w:p w14:paraId="4A362E56" w14:textId="77777777" w:rsidR="00CD634D" w:rsidRPr="00E735B3" w:rsidRDefault="005D7D25" w:rsidP="005E1B9F">
      <w:pPr>
        <w:ind w:firstLineChars="200" w:firstLine="42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委託を受け、当該区域内の農用地の効率的かつ総合的な利用を図るよう努めるものと</w:t>
      </w:r>
    </w:p>
    <w:p w14:paraId="1B9C7555" w14:textId="77777777" w:rsidR="005D7D25" w:rsidRPr="00E735B3" w:rsidRDefault="005D7D25" w:rsidP="005E1B9F">
      <w:pPr>
        <w:ind w:firstLineChars="200" w:firstLine="42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する。</w:t>
      </w:r>
    </w:p>
    <w:p w14:paraId="5C4DFA6B" w14:textId="77777777" w:rsidR="00CD634D" w:rsidRPr="00E735B3" w:rsidRDefault="00CD634D" w:rsidP="00D138B3">
      <w:pPr>
        <w:jc w:val="left"/>
        <w:rPr>
          <w:rFonts w:ascii="ＭＳ 明朝" w:eastAsia="ＭＳ 明朝" w:hAnsi="ＭＳ 明朝"/>
          <w:color w:val="000000" w:themeColor="text1"/>
          <w:szCs w:val="21"/>
        </w:rPr>
      </w:pPr>
    </w:p>
    <w:p w14:paraId="368CD215" w14:textId="77777777" w:rsidR="005D7D25" w:rsidRPr="00E735B3" w:rsidRDefault="005D7D25" w:rsidP="005E1B9F">
      <w:pPr>
        <w:ind w:firstLineChars="135" w:firstLine="283"/>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（８）農用地利用改善事業の指導、援助</w:t>
      </w:r>
    </w:p>
    <w:p w14:paraId="53644918" w14:textId="77777777" w:rsidR="005E1B9F" w:rsidRDefault="005D7D25" w:rsidP="005E1B9F">
      <w:pPr>
        <w:ind w:leftChars="50" w:left="735" w:hangingChars="300" w:hanging="630"/>
        <w:jc w:val="left"/>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①　菊陽町は、認定団体が農用地利用改</w:t>
      </w:r>
      <w:r w:rsidR="005E1B9F">
        <w:rPr>
          <w:rFonts w:ascii="ＭＳ 明朝" w:eastAsia="ＭＳ 明朝" w:hAnsi="ＭＳ 明朝" w:hint="eastAsia"/>
          <w:color w:val="000000" w:themeColor="text1"/>
          <w:szCs w:val="21"/>
        </w:rPr>
        <w:t>善事業を円滑に実施できるよう必要な指導、</w:t>
      </w:r>
    </w:p>
    <w:p w14:paraId="4954F2E9" w14:textId="77777777" w:rsidR="005D7D25" w:rsidRPr="00E735B3" w:rsidRDefault="005D7D25" w:rsidP="005E1B9F">
      <w:pPr>
        <w:ind w:leftChars="250" w:left="735" w:hangingChars="100" w:hanging="210"/>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援助に努める。</w:t>
      </w:r>
    </w:p>
    <w:p w14:paraId="5AF7C2A3" w14:textId="77777777" w:rsidR="00D138B3" w:rsidRPr="00E735B3" w:rsidRDefault="005D7D25" w:rsidP="00D138B3">
      <w:pPr>
        <w:jc w:val="left"/>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00D138B3" w:rsidRPr="00E735B3">
        <w:rPr>
          <w:rFonts w:ascii="ＭＳ 明朝" w:eastAsia="ＭＳ 明朝" w:hAnsi="ＭＳ 明朝"/>
          <w:color w:val="000000" w:themeColor="text1"/>
          <w:szCs w:val="21"/>
        </w:rPr>
        <w:t xml:space="preserve"> </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 xml:space="preserve">②　</w:t>
      </w:r>
      <w:bookmarkStart w:id="15" w:name="_Hlk222930373"/>
      <w:r w:rsidRPr="00E735B3">
        <w:rPr>
          <w:rFonts w:ascii="ＭＳ 明朝" w:eastAsia="ＭＳ 明朝" w:hAnsi="ＭＳ 明朝" w:hint="eastAsia"/>
          <w:color w:val="000000" w:themeColor="text1"/>
          <w:szCs w:val="21"/>
        </w:rPr>
        <w:t>菊陽町は、（５）の①に規定する団体又は当該団体になろうとするものが、農用地</w:t>
      </w:r>
    </w:p>
    <w:p w14:paraId="6DF2D9ED" w14:textId="77777777" w:rsidR="005D7D25" w:rsidRPr="00E735B3" w:rsidRDefault="005D7D25" w:rsidP="005E1B9F">
      <w:pPr>
        <w:ind w:leftChars="250" w:left="525"/>
        <w:jc w:val="left"/>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利用改善事</w:t>
      </w:r>
      <w:r w:rsidR="005E1B9F">
        <w:rPr>
          <w:rFonts w:ascii="ＭＳ 明朝" w:eastAsia="ＭＳ 明朝" w:hAnsi="ＭＳ 明朝" w:hint="eastAsia"/>
          <w:color w:val="000000" w:themeColor="text1"/>
          <w:szCs w:val="21"/>
        </w:rPr>
        <w:t>業の実施に関し、農業普及・振興課、農業委員会、農業協同組合、農地</w:t>
      </w:r>
      <w:r w:rsidRPr="00E735B3">
        <w:rPr>
          <w:rFonts w:ascii="ＭＳ 明朝" w:eastAsia="ＭＳ 明朝" w:hAnsi="ＭＳ 明朝" w:hint="eastAsia"/>
          <w:color w:val="000000" w:themeColor="text1"/>
          <w:szCs w:val="21"/>
        </w:rPr>
        <w:t>中間管理機構（（公財）熊本県農業公社）等の指導、助言を求めてきたときは、菊陽町担い手育成総合支援協議会との連携を図りつつ、これらの機関・団体が一体となって総合的・重点的な支援・協力が行われるよう努める。</w:t>
      </w:r>
    </w:p>
    <w:bookmarkEnd w:id="15"/>
    <w:p w14:paraId="189F5CD3" w14:textId="77777777" w:rsidR="005D7D25" w:rsidRPr="00E735B3" w:rsidRDefault="005D7D25" w:rsidP="005D7D25">
      <w:pPr>
        <w:ind w:firstLine="630"/>
        <w:rPr>
          <w:rFonts w:ascii="ＭＳ 明朝" w:eastAsia="ＭＳ 明朝" w:hAnsi="ＭＳ 明朝"/>
          <w:color w:val="000000" w:themeColor="text1"/>
          <w:szCs w:val="21"/>
        </w:rPr>
      </w:pPr>
    </w:p>
    <w:p w14:paraId="34B8CAB8" w14:textId="5FC8C600" w:rsidR="005D7D25" w:rsidRPr="00E735B3" w:rsidRDefault="00F32C77" w:rsidP="005D7D25">
      <w:pPr>
        <w:ind w:left="210" w:hangingChars="100" w:hanging="210"/>
        <w:rPr>
          <w:rFonts w:ascii="ＭＳ 明朝" w:eastAsia="ＭＳ 明朝" w:hAnsi="ＭＳ 明朝"/>
          <w:color w:val="000000" w:themeColor="text1"/>
          <w:szCs w:val="21"/>
        </w:rPr>
      </w:pPr>
      <w:r w:rsidRPr="0020530C">
        <w:rPr>
          <w:rFonts w:ascii="ＭＳ 明朝" w:eastAsia="ＭＳ 明朝" w:hAnsi="ＭＳ 明朝" w:hint="eastAsia"/>
          <w:strike/>
          <w:color w:val="EE0000"/>
          <w:szCs w:val="21"/>
          <w:u w:val="single"/>
        </w:rPr>
        <w:t>６</w:t>
      </w:r>
      <w:r w:rsidR="002662AC" w:rsidRPr="002662AC">
        <w:rPr>
          <w:rFonts w:ascii="ＭＳ 明朝" w:eastAsia="ＭＳ 明朝" w:hAnsi="ＭＳ 明朝" w:hint="eastAsia"/>
          <w:color w:val="EE0000"/>
          <w:szCs w:val="21"/>
          <w:u w:val="single"/>
        </w:rPr>
        <w:t>５</w:t>
      </w:r>
      <w:r w:rsidR="005D7D25" w:rsidRPr="00E735B3">
        <w:rPr>
          <w:rFonts w:ascii="ＭＳ 明朝" w:eastAsia="ＭＳ 明朝" w:hAnsi="ＭＳ 明朝"/>
          <w:color w:val="000000" w:themeColor="text1"/>
          <w:szCs w:val="21"/>
        </w:rPr>
        <w:t xml:space="preserve">  </w:t>
      </w:r>
      <w:r w:rsidR="005D7D25" w:rsidRPr="00E735B3">
        <w:rPr>
          <w:rFonts w:ascii="ＭＳ 明朝" w:eastAsia="ＭＳ 明朝" w:hAnsi="ＭＳ 明朝" w:hint="eastAsia"/>
          <w:color w:val="000000" w:themeColor="text1"/>
          <w:szCs w:val="21"/>
        </w:rPr>
        <w:t>農業協同組合が行う農作業の委託のあっせんの促進その他の委託を受けて行う農作業の実施の促進に関する事項</w:t>
      </w:r>
    </w:p>
    <w:p w14:paraId="3045B3EF"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（１）農作業の受委託の促進</w:t>
      </w:r>
    </w:p>
    <w:p w14:paraId="7D14AF69" w14:textId="77777777" w:rsidR="005D7D25" w:rsidRPr="00E735B3" w:rsidRDefault="005D7D25" w:rsidP="005D7D25">
      <w:pPr>
        <w:ind w:leftChars="100" w:left="42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菊陽町は、次に掲げる事項を重点的に推進し、農作業の受委託を組織的に促進する上で必要な条件の整備を図る。</w:t>
      </w:r>
    </w:p>
    <w:p w14:paraId="1D9A5C50"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ア　農業協同組合その他農業に関する団体による農作業受委託のあっせんの促進</w:t>
      </w:r>
    </w:p>
    <w:p w14:paraId="45D424A1" w14:textId="77777777" w:rsidR="005D7D25" w:rsidRPr="00E735B3" w:rsidRDefault="005D7D25" w:rsidP="00502C28">
      <w:pPr>
        <w:ind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イ　効率的な農作業の受託事業を行う生産組織又は農家群の育成</w:t>
      </w:r>
    </w:p>
    <w:p w14:paraId="768E1DD6" w14:textId="77777777" w:rsidR="005D7D25" w:rsidRPr="00E735B3" w:rsidRDefault="005D7D25" w:rsidP="005D7D25">
      <w:pPr>
        <w:ind w:left="420" w:hangingChars="200" w:hanging="42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ウ　農作業、農業機械利用の効率化等を図るため農作業受託の促進の必要性についての普及啓発</w:t>
      </w:r>
    </w:p>
    <w:p w14:paraId="451B836B" w14:textId="092657DD" w:rsidR="005D7D25" w:rsidRPr="00E735B3" w:rsidRDefault="005D7D25" w:rsidP="005D7D25">
      <w:pPr>
        <w:ind w:left="420" w:hangingChars="200" w:hanging="42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エ</w:t>
      </w:r>
      <w:r w:rsidR="00AD53F0">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農用地利用改善事業を通じた農作業の効率化のための措置と農作業の受委託の組織的な促進措置との連携の強化</w:t>
      </w:r>
    </w:p>
    <w:p w14:paraId="4B8D7045" w14:textId="330D1086" w:rsidR="005D7D25" w:rsidRPr="00E735B3" w:rsidRDefault="005D7D25" w:rsidP="005D7D25">
      <w:pPr>
        <w:ind w:left="420" w:hangingChars="200" w:hanging="42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オ</w:t>
      </w:r>
      <w:r w:rsidR="00AD53F0">
        <w:rPr>
          <w:rFonts w:ascii="ＭＳ 明朝" w:eastAsia="ＭＳ 明朝" w:hAnsi="ＭＳ 明朝" w:hint="eastAsia"/>
          <w:color w:val="000000" w:themeColor="text1"/>
          <w:szCs w:val="21"/>
        </w:rPr>
        <w:t xml:space="preserve">　</w:t>
      </w:r>
      <w:r w:rsidRPr="00E735B3">
        <w:rPr>
          <w:rFonts w:ascii="ＭＳ 明朝" w:eastAsia="ＭＳ 明朝" w:hAnsi="ＭＳ 明朝" w:hint="eastAsia"/>
          <w:color w:val="000000" w:themeColor="text1"/>
          <w:szCs w:val="21"/>
        </w:rPr>
        <w:t>地域及び作業ごとの事情に応じた部分農作業受委託から全面農作業受委託、さらには利用権の設定への移行の促進</w:t>
      </w:r>
    </w:p>
    <w:p w14:paraId="0C18DD16" w14:textId="77777777" w:rsidR="005D7D25" w:rsidRPr="00E735B3" w:rsidRDefault="005D7D25" w:rsidP="005D7D25">
      <w:pPr>
        <w:ind w:left="420" w:hangingChars="200" w:hanging="42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カ</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農作業の受託に伴う労賃、機械の償却等の観点からみた適正な農作業受託料金の基準の設定</w:t>
      </w:r>
    </w:p>
    <w:p w14:paraId="30E65C8D"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（２）農業協同組合による農作業の受委託のあっせん等</w:t>
      </w:r>
    </w:p>
    <w:p w14:paraId="1079529C" w14:textId="77777777" w:rsidR="005D7D25" w:rsidRPr="00E735B3" w:rsidRDefault="005D7D25" w:rsidP="005D7D25">
      <w:pPr>
        <w:ind w:left="420" w:hangingChars="200" w:hanging="42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業協同組合は、農業機械銀行方式の活用、農作業受委託のあっせん窓口の開設等を通じて、農作業の受託又は委託を行おうとする者から申出があった場合は、農作業の受委託のあっせんに努めるとともに、農作業の受託を行う農業者の組織化の推進、共同利用機械施設の整備等により、農作業受委託の促進に努めるものとする。</w:t>
      </w:r>
    </w:p>
    <w:p w14:paraId="1962E5CB" w14:textId="77777777" w:rsidR="005D7D25" w:rsidRPr="00E735B3" w:rsidRDefault="005D7D25" w:rsidP="005D7D25">
      <w:pPr>
        <w:ind w:firstLine="630"/>
        <w:rPr>
          <w:rFonts w:ascii="ＭＳ 明朝" w:eastAsia="ＭＳ 明朝" w:hAnsi="ＭＳ 明朝"/>
          <w:color w:val="000000" w:themeColor="text1"/>
          <w:szCs w:val="21"/>
        </w:rPr>
      </w:pPr>
    </w:p>
    <w:p w14:paraId="02165C4A" w14:textId="3460C4C5" w:rsidR="005D7D25" w:rsidRPr="00E735B3" w:rsidRDefault="00F32C77" w:rsidP="005D7D25">
      <w:pPr>
        <w:rPr>
          <w:rFonts w:ascii="ＭＳ 明朝" w:eastAsia="ＭＳ 明朝" w:hAnsi="ＭＳ 明朝"/>
          <w:color w:val="000000" w:themeColor="text1"/>
          <w:szCs w:val="21"/>
        </w:rPr>
      </w:pPr>
      <w:r w:rsidRPr="002662AC">
        <w:rPr>
          <w:rFonts w:ascii="ＭＳ 明朝" w:eastAsia="ＭＳ 明朝" w:hAnsi="ＭＳ 明朝" w:hint="eastAsia"/>
          <w:strike/>
          <w:color w:val="EE0000"/>
          <w:szCs w:val="21"/>
          <w:u w:val="single"/>
        </w:rPr>
        <w:t>７</w:t>
      </w:r>
      <w:r w:rsidR="002662AC" w:rsidRPr="002662AC">
        <w:rPr>
          <w:rFonts w:ascii="ＭＳ 明朝" w:eastAsia="ＭＳ 明朝" w:hAnsi="ＭＳ 明朝" w:hint="eastAsia"/>
          <w:color w:val="EE0000"/>
          <w:szCs w:val="21"/>
          <w:u w:val="single"/>
        </w:rPr>
        <w:t>６</w:t>
      </w:r>
      <w:r w:rsidR="005D7D25" w:rsidRPr="0051477F">
        <w:rPr>
          <w:rFonts w:ascii="ＭＳ 明朝" w:eastAsia="ＭＳ 明朝" w:hAnsi="ＭＳ 明朝"/>
          <w:szCs w:val="21"/>
        </w:rPr>
        <w:t xml:space="preserve"> </w:t>
      </w:r>
      <w:r w:rsidR="005D7D25" w:rsidRPr="00E735B3">
        <w:rPr>
          <w:rFonts w:ascii="ＭＳ 明朝" w:eastAsia="ＭＳ 明朝" w:hAnsi="ＭＳ 明朝"/>
          <w:color w:val="000000" w:themeColor="text1"/>
          <w:szCs w:val="21"/>
        </w:rPr>
        <w:t xml:space="preserve"> </w:t>
      </w:r>
      <w:r w:rsidR="005D7D25" w:rsidRPr="00E735B3">
        <w:rPr>
          <w:rFonts w:ascii="ＭＳ 明朝" w:eastAsia="ＭＳ 明朝" w:hAnsi="ＭＳ 明朝" w:hint="eastAsia"/>
          <w:color w:val="000000" w:themeColor="text1"/>
          <w:szCs w:val="21"/>
        </w:rPr>
        <w:t>農業経営の改善を図るために必要な農業従事者の養成及び確保の促進に関する事項</w:t>
      </w:r>
    </w:p>
    <w:p w14:paraId="2EDF378F" w14:textId="77777777" w:rsidR="005D7D25" w:rsidRPr="00E735B3" w:rsidRDefault="005D7D25" w:rsidP="005D7D25">
      <w:pPr>
        <w:ind w:leftChars="100" w:left="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菊陽町は、効率的かつ安定的な経営を育成するために、生産方式の高度化や経営管理の複雑化に対応した高い技術を有した人材の育成に取り組む。このため、人材育成方針を定めるとともに、意欲と能力のある者が幅広くかつ円滑に農業に参入し得るように相談機能の一層の充実、先進的な法人経営等での実践的研修、農地中間管理機構の保有農地を利用した実践的研修、担い手としての女性の能力を十分に発揮させるための研修等を通じて経営を担う人材の育成を積極的に推進する。</w:t>
      </w:r>
    </w:p>
    <w:p w14:paraId="44633707" w14:textId="77777777" w:rsidR="005D7D25" w:rsidRPr="00E735B3" w:rsidRDefault="005D7D25" w:rsidP="005D7D25">
      <w:pPr>
        <w:ind w:leftChars="100" w:left="210"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なお、研修等を通じて得られた人材については、法第１２条の農業経営改善計画の認定制度を積極的に活用することとし、その際、農業経営の改善を計画的に進めようとする農業者はもちろん、新たに農業経営を開始する場合で、その意欲・能力から将来経営発展が見込まれる者に対しても、制度の周知を図り、農業経営改善計画の作成に関する適切な助言・支援を行うこととする。</w:t>
      </w:r>
    </w:p>
    <w:p w14:paraId="2D42DC5D" w14:textId="77777777" w:rsidR="005D7D25" w:rsidRPr="00E735B3" w:rsidRDefault="005D7D25" w:rsidP="005D7D25">
      <w:pPr>
        <w:ind w:leftChars="100" w:left="210"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また、農業従事者の安定的確保を図るため、他産業に比べて遅れている農業従事の態様等の改善に取り組むこととし、家族経営協定の締結に基づく給料制、休日制、ヘルパー制度の導入や、高齢者、非農家等の労働力の活用システムを整備する。</w:t>
      </w:r>
    </w:p>
    <w:p w14:paraId="790CA6EF" w14:textId="77777777" w:rsidR="005D7D25" w:rsidRPr="00E735B3" w:rsidRDefault="005D7D25" w:rsidP="005D7D25">
      <w:pPr>
        <w:ind w:firstLine="630"/>
        <w:rPr>
          <w:rFonts w:ascii="ＭＳ 明朝" w:eastAsia="ＭＳ 明朝" w:hAnsi="ＭＳ 明朝"/>
          <w:color w:val="000000" w:themeColor="text1"/>
          <w:szCs w:val="21"/>
        </w:rPr>
      </w:pPr>
    </w:p>
    <w:p w14:paraId="756D2624" w14:textId="477515C5" w:rsidR="005D7D25" w:rsidRPr="00E735B3" w:rsidRDefault="00F32C77" w:rsidP="005D7D25">
      <w:pPr>
        <w:rPr>
          <w:rFonts w:ascii="ＭＳ 明朝" w:eastAsia="ＭＳ 明朝" w:hAnsi="ＭＳ 明朝"/>
          <w:color w:val="000000" w:themeColor="text1"/>
          <w:szCs w:val="21"/>
        </w:rPr>
      </w:pPr>
      <w:r w:rsidRPr="002662AC">
        <w:rPr>
          <w:rFonts w:ascii="ＭＳ 明朝" w:eastAsia="ＭＳ 明朝" w:hAnsi="ＭＳ 明朝" w:hint="eastAsia"/>
          <w:strike/>
          <w:color w:val="EE0000"/>
          <w:szCs w:val="21"/>
          <w:u w:val="single"/>
        </w:rPr>
        <w:t>８</w:t>
      </w:r>
      <w:r w:rsidR="002662AC" w:rsidRPr="002662AC">
        <w:rPr>
          <w:rFonts w:ascii="ＭＳ 明朝" w:eastAsia="ＭＳ 明朝" w:hAnsi="ＭＳ 明朝" w:hint="eastAsia"/>
          <w:color w:val="EE0000"/>
          <w:szCs w:val="21"/>
          <w:u w:val="single"/>
        </w:rPr>
        <w:t>７</w:t>
      </w:r>
      <w:r w:rsidR="005D7D25" w:rsidRPr="00E735B3">
        <w:rPr>
          <w:rFonts w:ascii="ＭＳ 明朝" w:eastAsia="ＭＳ 明朝" w:hAnsi="ＭＳ 明朝" w:hint="eastAsia"/>
          <w:color w:val="000000" w:themeColor="text1"/>
          <w:szCs w:val="21"/>
        </w:rPr>
        <w:t xml:space="preserve">　新たに農業経営を営もうとする青年等の育成・確保に関する事項</w:t>
      </w:r>
    </w:p>
    <w:p w14:paraId="775D3513"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第１の６（２）に掲げる目標を長期的かつ計画的に達成していくため、関係機関・団体との連携のもと、次の取組を重点的に推進する。</w:t>
      </w:r>
    </w:p>
    <w:p w14:paraId="4DCA1FCC" w14:textId="77777777" w:rsidR="005D7D25" w:rsidRPr="00E735B3" w:rsidRDefault="005D7D25" w:rsidP="005D7D25">
      <w:pPr>
        <w:ind w:firstLine="630"/>
        <w:rPr>
          <w:rFonts w:ascii="ＭＳ 明朝" w:eastAsia="ＭＳ 明朝" w:hAnsi="ＭＳ 明朝"/>
          <w:color w:val="000000" w:themeColor="text1"/>
          <w:szCs w:val="21"/>
        </w:rPr>
      </w:pPr>
    </w:p>
    <w:p w14:paraId="5E32C5BA"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（１）新たに農業経営を営もうとする青年等の確保に向けた取組</w:t>
      </w:r>
    </w:p>
    <w:p w14:paraId="5CD84AA2" w14:textId="77777777" w:rsidR="005D7D25" w:rsidRPr="00E735B3" w:rsidRDefault="005D7D25" w:rsidP="005D7D25">
      <w:pPr>
        <w:ind w:firstLineChars="142" w:firstLine="298"/>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ア　受入環境の整備</w:t>
      </w:r>
    </w:p>
    <w:p w14:paraId="70B40F6D" w14:textId="78258393"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熊本県県北広域本部農業普及・振興課、菊池地域農業協同組合</w:t>
      </w:r>
      <w:r w:rsidR="008C7C12" w:rsidRPr="00E735B3">
        <w:rPr>
          <w:rFonts w:ascii="ＭＳ 明朝" w:eastAsia="ＭＳ 明朝" w:hAnsi="ＭＳ 明朝" w:hint="eastAsia"/>
          <w:color w:val="000000" w:themeColor="text1"/>
          <w:szCs w:val="21"/>
        </w:rPr>
        <w:t>、</w:t>
      </w:r>
      <w:r w:rsidR="000A79CF" w:rsidRPr="000A79CF">
        <w:rPr>
          <w:rFonts w:ascii="ＭＳ 明朝" w:eastAsia="ＭＳ 明朝" w:hAnsi="ＭＳ 明朝" w:hint="eastAsia"/>
          <w:color w:val="EE0000"/>
          <w:szCs w:val="21"/>
          <w:u w:val="single"/>
        </w:rPr>
        <w:t>熊本県農業経営・就農支援センター</w:t>
      </w:r>
      <w:r w:rsidRPr="00E735B3">
        <w:rPr>
          <w:rFonts w:ascii="ＭＳ 明朝" w:eastAsia="ＭＳ 明朝" w:hAnsi="ＭＳ 明朝" w:hint="eastAsia"/>
          <w:color w:val="000000" w:themeColor="text1"/>
          <w:szCs w:val="21"/>
        </w:rPr>
        <w:t>などと連携しながら、就農希望者に対し、町内での就農に向けた情報の提供を行う。</w:t>
      </w:r>
    </w:p>
    <w:p w14:paraId="46C0BBFD" w14:textId="77777777" w:rsidR="005D7D25" w:rsidRPr="00E735B3" w:rsidRDefault="005D7D25" w:rsidP="005D7D25">
      <w:pPr>
        <w:ind w:left="210" w:hangingChars="100" w:hanging="210"/>
        <w:rPr>
          <w:rFonts w:ascii="ＭＳ 明朝" w:eastAsia="ＭＳ 明朝" w:hAnsi="ＭＳ 明朝"/>
          <w:color w:val="000000" w:themeColor="text1"/>
          <w:szCs w:val="21"/>
        </w:rPr>
      </w:pPr>
    </w:p>
    <w:p w14:paraId="6AF8A842"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イ　中長期的な取組</w:t>
      </w:r>
    </w:p>
    <w:p w14:paraId="605BD387" w14:textId="399F0C64" w:rsidR="005D7D25" w:rsidRPr="00E735B3" w:rsidRDefault="005D7D25" w:rsidP="005D7D25">
      <w:pPr>
        <w:ind w:leftChars="100" w:left="210"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生徒・学生が農業に興味関心を持ち、農業が将来の進路の選択肢の一つとなるよう教育機関や教育委員会と連携しながら、各段階の取組を実施する。具体的には、生産者との交流の場を設け</w:t>
      </w:r>
      <w:r w:rsidRPr="009E71D5">
        <w:rPr>
          <w:rFonts w:ascii="ＭＳ 明朝" w:eastAsia="ＭＳ 明朝" w:hAnsi="ＭＳ 明朝" w:hint="eastAsia"/>
          <w:strike/>
          <w:color w:val="EE0000"/>
          <w:szCs w:val="21"/>
          <w:u w:val="single"/>
        </w:rPr>
        <w:t>たり</w:t>
      </w:r>
      <w:r w:rsidR="002662AC" w:rsidRPr="00795BD0">
        <w:rPr>
          <w:rFonts w:ascii="ＭＳ 明朝" w:eastAsia="ＭＳ 明朝" w:hAnsi="ＭＳ 明朝" w:hint="eastAsia"/>
          <w:color w:val="EE0000"/>
          <w:szCs w:val="21"/>
          <w:u w:val="single"/>
        </w:rPr>
        <w:t>ること</w:t>
      </w:r>
      <w:r w:rsidR="0095460B">
        <w:rPr>
          <w:rFonts w:ascii="ＭＳ 明朝" w:eastAsia="ＭＳ 明朝" w:hAnsi="ＭＳ 明朝" w:hint="eastAsia"/>
          <w:color w:val="EE0000"/>
          <w:szCs w:val="21"/>
          <w:u w:val="single"/>
        </w:rPr>
        <w:t>や</w:t>
      </w:r>
      <w:r w:rsidRPr="00E735B3">
        <w:rPr>
          <w:rFonts w:ascii="ＭＳ 明朝" w:eastAsia="ＭＳ 明朝" w:hAnsi="ＭＳ 明朝" w:hint="eastAsia"/>
          <w:color w:val="000000" w:themeColor="text1"/>
          <w:szCs w:val="21"/>
        </w:rPr>
        <w:t>、農業体験ができる仕組みをつくることで、農業に関する知見を広められるようにする。</w:t>
      </w:r>
    </w:p>
    <w:p w14:paraId="3DCEBD15" w14:textId="77777777" w:rsidR="005D7D25" w:rsidRPr="00E735B3" w:rsidRDefault="005D7D25" w:rsidP="005D7D25">
      <w:pPr>
        <w:ind w:left="210" w:hangingChars="100" w:hanging="210"/>
        <w:rPr>
          <w:rFonts w:ascii="ＭＳ 明朝" w:eastAsia="ＭＳ 明朝" w:hAnsi="ＭＳ 明朝"/>
          <w:color w:val="000000" w:themeColor="text1"/>
          <w:szCs w:val="21"/>
        </w:rPr>
      </w:pPr>
    </w:p>
    <w:p w14:paraId="3F389CB4"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（２）新たに農業経営を営もうとする青年等の定着に向けた取組</w:t>
      </w:r>
    </w:p>
    <w:p w14:paraId="79E08991"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ア　農業者に関する情報の共有と支援</w:t>
      </w:r>
    </w:p>
    <w:p w14:paraId="360A7A42"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w:t>
      </w:r>
      <w:bookmarkStart w:id="16" w:name="_Hlk222930735"/>
      <w:r w:rsidRPr="00E735B3">
        <w:rPr>
          <w:rFonts w:ascii="ＭＳ 明朝" w:eastAsia="ＭＳ 明朝" w:hAnsi="ＭＳ 明朝" w:hint="eastAsia"/>
          <w:color w:val="000000" w:themeColor="text1"/>
          <w:szCs w:val="21"/>
        </w:rPr>
        <w:t>熊本県県北広域本部農業普及・振興課や菊池地域農業協同組合、菊陽町農業委員会、菊陽町で構成される新規就農者支援委員会において、青年等就農計画などを基にした就農前後のフォローアップを行い、情報の共有化を行う。加えて、年に１回のフォローアップを行うことにより、当該青年等の営農状況を把握し、支援を効率的かつ適切に行うことができる仕組をつくる。</w:t>
      </w:r>
    </w:p>
    <w:bookmarkEnd w:id="16"/>
    <w:p w14:paraId="4B01161C" w14:textId="77777777" w:rsidR="005D7D25" w:rsidRPr="00E735B3" w:rsidRDefault="005D7D25" w:rsidP="005D7D25">
      <w:pPr>
        <w:ind w:left="210" w:hangingChars="100" w:hanging="210"/>
        <w:rPr>
          <w:rFonts w:ascii="ＭＳ 明朝" w:eastAsia="ＭＳ 明朝" w:hAnsi="ＭＳ 明朝"/>
          <w:color w:val="000000" w:themeColor="text1"/>
          <w:szCs w:val="21"/>
        </w:rPr>
      </w:pPr>
    </w:p>
    <w:p w14:paraId="03BA0BBD" w14:textId="77777777" w:rsidR="005D7D25" w:rsidRPr="009E71D5" w:rsidRDefault="005D7D25" w:rsidP="005D7D25">
      <w:pPr>
        <w:ind w:left="210" w:hangingChars="100" w:hanging="210"/>
        <w:rPr>
          <w:rFonts w:ascii="ＭＳ 明朝" w:eastAsia="ＭＳ 明朝" w:hAnsi="ＭＳ 明朝"/>
          <w:szCs w:val="21"/>
        </w:rPr>
      </w:pPr>
      <w:r w:rsidRPr="009E71D5">
        <w:rPr>
          <w:rFonts w:ascii="ＭＳ 明朝" w:eastAsia="ＭＳ 明朝" w:hAnsi="ＭＳ 明朝" w:hint="eastAsia"/>
          <w:color w:val="EE0000"/>
          <w:szCs w:val="21"/>
        </w:rPr>
        <w:t xml:space="preserve">　</w:t>
      </w:r>
      <w:r w:rsidRPr="009E71D5">
        <w:rPr>
          <w:rFonts w:ascii="ＭＳ 明朝" w:eastAsia="ＭＳ 明朝" w:hAnsi="ＭＳ 明朝" w:hint="eastAsia"/>
          <w:szCs w:val="21"/>
        </w:rPr>
        <w:t>イ　就農初期段階の地域全体でのサポート</w:t>
      </w:r>
    </w:p>
    <w:p w14:paraId="136103CA" w14:textId="1D67241D" w:rsidR="005D7D25" w:rsidRPr="009E71D5" w:rsidRDefault="005D7D25" w:rsidP="005D7D25">
      <w:pPr>
        <w:ind w:left="210" w:hangingChars="100" w:hanging="210"/>
        <w:rPr>
          <w:rFonts w:ascii="ＭＳ 明朝" w:eastAsia="ＭＳ 明朝" w:hAnsi="ＭＳ 明朝"/>
          <w:szCs w:val="21"/>
        </w:rPr>
      </w:pPr>
      <w:r w:rsidRPr="009E71D5">
        <w:rPr>
          <w:rFonts w:ascii="ＭＳ 明朝" w:eastAsia="ＭＳ 明朝" w:hAnsi="ＭＳ 明朝" w:hint="eastAsia"/>
          <w:szCs w:val="21"/>
        </w:rPr>
        <w:t xml:space="preserve">　　新規就農者が地域内で孤立することのないよう</w:t>
      </w:r>
      <w:r w:rsidRPr="00FB07D6">
        <w:rPr>
          <w:rFonts w:ascii="ＭＳ 明朝" w:eastAsia="ＭＳ 明朝" w:hAnsi="ＭＳ 明朝" w:hint="eastAsia"/>
          <w:szCs w:val="21"/>
        </w:rPr>
        <w:t>、</w:t>
      </w:r>
      <w:r w:rsidR="009E71D5" w:rsidRPr="00FB07D6">
        <w:rPr>
          <w:rFonts w:ascii="ＭＳ 明朝" w:eastAsia="ＭＳ 明朝" w:hAnsi="ＭＳ 明朝" w:hint="eastAsia"/>
          <w:color w:val="EE0000"/>
          <w:szCs w:val="21"/>
          <w:u w:val="single"/>
        </w:rPr>
        <w:t>地域計画</w:t>
      </w:r>
      <w:r w:rsidRPr="009E71D5">
        <w:rPr>
          <w:rFonts w:ascii="ＭＳ 明朝" w:eastAsia="ＭＳ 明朝" w:hAnsi="ＭＳ 明朝" w:hint="eastAsia"/>
          <w:szCs w:val="21"/>
        </w:rPr>
        <w:t>の作成・見直しの話し合いを通じ、地域農業の担い手として、当該者を育成する体制を強化する。そのため、菊陽町認定農業者連絡会との交流の機会を設ける。</w:t>
      </w:r>
    </w:p>
    <w:p w14:paraId="0BDB23B8" w14:textId="77777777" w:rsidR="005D7D25" w:rsidRPr="009E71D5" w:rsidRDefault="005D7D25" w:rsidP="005D7D25">
      <w:pPr>
        <w:ind w:left="210" w:hangingChars="100" w:hanging="210"/>
        <w:rPr>
          <w:rFonts w:ascii="ＭＳ 明朝" w:eastAsia="ＭＳ 明朝" w:hAnsi="ＭＳ 明朝"/>
          <w:color w:val="000000" w:themeColor="text1"/>
          <w:szCs w:val="21"/>
        </w:rPr>
      </w:pPr>
    </w:p>
    <w:p w14:paraId="70F5FA52"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ウ　経営力の向上に向けた支援</w:t>
      </w:r>
    </w:p>
    <w:p w14:paraId="279109A3"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新規就農者の経営力の向上に資するため、菊陽町担い手育成推進大会やくまもと農業アカデミー等の交流研修等の機会の提供などにより、支援を実施する。</w:t>
      </w:r>
    </w:p>
    <w:p w14:paraId="022B70C9" w14:textId="77777777" w:rsidR="005D7D25" w:rsidRPr="00E735B3" w:rsidRDefault="005D7D25" w:rsidP="005D7D25">
      <w:pPr>
        <w:ind w:left="210" w:hangingChars="100" w:hanging="210"/>
        <w:rPr>
          <w:rFonts w:ascii="ＭＳ 明朝" w:eastAsia="ＭＳ 明朝" w:hAnsi="ＭＳ 明朝"/>
          <w:color w:val="000000" w:themeColor="text1"/>
          <w:szCs w:val="21"/>
        </w:rPr>
      </w:pPr>
    </w:p>
    <w:p w14:paraId="579275D5" w14:textId="77777777" w:rsidR="005D7D25" w:rsidRPr="009E71D5" w:rsidRDefault="005D7D25" w:rsidP="005D7D25">
      <w:pPr>
        <w:ind w:left="210" w:hangingChars="100" w:hanging="210"/>
        <w:rPr>
          <w:rFonts w:ascii="ＭＳ 明朝" w:eastAsia="ＭＳ 明朝" w:hAnsi="ＭＳ 明朝"/>
          <w:szCs w:val="21"/>
        </w:rPr>
      </w:pPr>
      <w:r w:rsidRPr="00BE4254">
        <w:rPr>
          <w:rFonts w:ascii="ＭＳ 明朝" w:eastAsia="ＭＳ 明朝" w:hAnsi="ＭＳ 明朝" w:hint="eastAsia"/>
          <w:color w:val="EE0000"/>
          <w:szCs w:val="21"/>
        </w:rPr>
        <w:t xml:space="preserve">　</w:t>
      </w:r>
      <w:r w:rsidRPr="009E71D5">
        <w:rPr>
          <w:rFonts w:ascii="ＭＳ 明朝" w:eastAsia="ＭＳ 明朝" w:hAnsi="ＭＳ 明朝" w:hint="eastAsia"/>
          <w:szCs w:val="21"/>
        </w:rPr>
        <w:t>エ　青年等就農計画作成の促進及び指導と農業経営改善計画作成への誘導</w:t>
      </w:r>
    </w:p>
    <w:p w14:paraId="28BF49AB" w14:textId="414C0BA2" w:rsidR="005D7D25" w:rsidRPr="009E71D5" w:rsidRDefault="005D7D25" w:rsidP="005D7D25">
      <w:pPr>
        <w:ind w:left="210" w:hangingChars="100" w:hanging="210"/>
        <w:rPr>
          <w:rFonts w:ascii="ＭＳ 明朝" w:eastAsia="ＭＳ 明朝" w:hAnsi="ＭＳ 明朝"/>
          <w:szCs w:val="21"/>
        </w:rPr>
      </w:pPr>
      <w:r w:rsidRPr="009E71D5">
        <w:rPr>
          <w:rFonts w:ascii="ＭＳ 明朝" w:eastAsia="ＭＳ 明朝" w:hAnsi="ＭＳ 明朝" w:hint="eastAsia"/>
          <w:szCs w:val="21"/>
        </w:rPr>
        <w:t xml:space="preserve">　　青年等が就農する地域の</w:t>
      </w:r>
      <w:r w:rsidR="009E71D5" w:rsidRPr="009E71D5">
        <w:rPr>
          <w:rFonts w:ascii="ＭＳ 明朝" w:eastAsia="ＭＳ 明朝" w:hAnsi="ＭＳ 明朝" w:hint="eastAsia"/>
          <w:color w:val="EE0000"/>
          <w:szCs w:val="21"/>
          <w:u w:val="single"/>
        </w:rPr>
        <w:t>地域計画</w:t>
      </w:r>
      <w:r w:rsidRPr="009E71D5">
        <w:rPr>
          <w:rFonts w:ascii="ＭＳ 明朝" w:eastAsia="ＭＳ 明朝" w:hAnsi="ＭＳ 明朝" w:hint="eastAsia"/>
          <w:szCs w:val="21"/>
        </w:rPr>
        <w:t>との整合に留意しつつ、本構想に基づく青年等就農計画の作成を促し、国の支援策や県の新規就農関連事業を効果的に活用しながら経営力を高め、確実な定着へと導く。さらに、青年等就農計画の達成が見込まれる者については、引き続き農業経営改善計画の策定を促し、認定農業者へと誘導する。</w:t>
      </w:r>
    </w:p>
    <w:p w14:paraId="4D79F512" w14:textId="77777777" w:rsidR="005D7D25" w:rsidRPr="00BE4254" w:rsidRDefault="005D7D25" w:rsidP="005D7D25">
      <w:pPr>
        <w:ind w:left="210" w:hangingChars="100" w:hanging="210"/>
        <w:rPr>
          <w:rFonts w:ascii="ＭＳ 明朝" w:eastAsia="ＭＳ 明朝" w:hAnsi="ＭＳ 明朝"/>
          <w:color w:val="EE0000"/>
          <w:szCs w:val="21"/>
        </w:rPr>
      </w:pPr>
    </w:p>
    <w:p w14:paraId="5ABB861C"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（３）関係機関等の役割分担</w:t>
      </w:r>
    </w:p>
    <w:p w14:paraId="6714C074" w14:textId="64A3BA0D"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　　就農に向けた情報提供及び就農相談については、</w:t>
      </w:r>
      <w:r w:rsidR="002138AE" w:rsidRPr="000A79CF">
        <w:rPr>
          <w:rFonts w:ascii="ＭＳ Ｐ明朝" w:eastAsia="ＭＳ Ｐ明朝" w:hAnsi="ＭＳ Ｐ明朝" w:hint="eastAsia"/>
          <w:color w:val="EE0000"/>
          <w:szCs w:val="21"/>
          <w:u w:val="single"/>
        </w:rPr>
        <w:t>熊本県農業経営・就農支援センター</w:t>
      </w:r>
      <w:r w:rsidRPr="00E735B3">
        <w:rPr>
          <w:rFonts w:ascii="ＭＳ 明朝" w:eastAsia="ＭＳ 明朝" w:hAnsi="ＭＳ 明朝" w:hint="eastAsia"/>
          <w:color w:val="000000" w:themeColor="text1"/>
          <w:szCs w:val="21"/>
        </w:rPr>
        <w:t>、技術や経営ノウハウについての習得については熊本県立農業大学校等、就農後の営農指導等フォローアップについては菊陽町営農指導員や熊本県県北広域本部農業普及・振興課、菊池地域農業協同組合、菊陽町認定農業者連絡会、農地の確保については、菊陽町農業委員会、農地中間管理機構など、各組織が役割を分担しながら各種取組を進める。</w:t>
      </w:r>
    </w:p>
    <w:p w14:paraId="22280BA4" w14:textId="77777777" w:rsidR="005D7D25" w:rsidRPr="00E735B3" w:rsidRDefault="005D7D25" w:rsidP="005D7D25">
      <w:pPr>
        <w:ind w:firstLine="630"/>
        <w:rPr>
          <w:rFonts w:ascii="ＭＳ 明朝" w:eastAsia="ＭＳ 明朝" w:hAnsi="ＭＳ 明朝"/>
          <w:color w:val="000000" w:themeColor="text1"/>
          <w:szCs w:val="21"/>
        </w:rPr>
      </w:pPr>
    </w:p>
    <w:p w14:paraId="755362D3" w14:textId="017F09E0" w:rsidR="005D7D25" w:rsidRPr="00E735B3" w:rsidRDefault="00F32C77" w:rsidP="005D7D25">
      <w:pPr>
        <w:rPr>
          <w:rFonts w:ascii="ＭＳ 明朝" w:eastAsia="ＭＳ 明朝" w:hAnsi="ＭＳ 明朝"/>
          <w:color w:val="000000" w:themeColor="text1"/>
          <w:szCs w:val="21"/>
        </w:rPr>
      </w:pPr>
      <w:r w:rsidRPr="00795BD0">
        <w:rPr>
          <w:rFonts w:ascii="ＭＳ 明朝" w:eastAsia="ＭＳ 明朝" w:hAnsi="ＭＳ 明朝" w:hint="eastAsia"/>
          <w:strike/>
          <w:color w:val="EE0000"/>
          <w:szCs w:val="21"/>
          <w:u w:val="single"/>
        </w:rPr>
        <w:t>９</w:t>
      </w:r>
      <w:r w:rsidR="00795BD0" w:rsidRPr="00795BD0">
        <w:rPr>
          <w:rFonts w:ascii="ＭＳ 明朝" w:eastAsia="ＭＳ 明朝" w:hAnsi="ＭＳ 明朝" w:hint="eastAsia"/>
          <w:color w:val="EE0000"/>
          <w:szCs w:val="21"/>
          <w:u w:val="single"/>
        </w:rPr>
        <w:t>８</w:t>
      </w:r>
      <w:r w:rsidR="005D7D25" w:rsidRPr="00E735B3">
        <w:rPr>
          <w:rFonts w:ascii="ＭＳ 明朝" w:eastAsia="ＭＳ 明朝" w:hAnsi="ＭＳ 明朝"/>
          <w:color w:val="000000" w:themeColor="text1"/>
          <w:szCs w:val="21"/>
        </w:rPr>
        <w:t xml:space="preserve">  </w:t>
      </w:r>
      <w:r w:rsidR="005D7D25" w:rsidRPr="00E735B3">
        <w:rPr>
          <w:rFonts w:ascii="ＭＳ 明朝" w:eastAsia="ＭＳ 明朝" w:hAnsi="ＭＳ 明朝" w:hint="eastAsia"/>
          <w:color w:val="000000" w:themeColor="text1"/>
          <w:szCs w:val="21"/>
        </w:rPr>
        <w:t>その他農業経営基盤強化促進事業の実施に関し必要な事項</w:t>
      </w:r>
    </w:p>
    <w:p w14:paraId="1B032719"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（１）農地中間管理機構が行う特例事業の実施の促進に関する事項</w:t>
      </w:r>
    </w:p>
    <w:p w14:paraId="62FFBA07" w14:textId="77777777" w:rsidR="00356104" w:rsidRPr="00E735B3" w:rsidRDefault="005D7D25" w:rsidP="00356104">
      <w:pPr>
        <w:ind w:leftChars="200" w:left="525" w:hangingChars="50" w:hanging="105"/>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① 菊陽町は、県下一円を区域として特例事業を行う</w:t>
      </w:r>
      <w:r w:rsidR="00356104" w:rsidRPr="00E735B3">
        <w:rPr>
          <w:rFonts w:ascii="ＭＳ 明朝" w:eastAsia="ＭＳ 明朝" w:hAnsi="ＭＳ 明朝" w:hint="eastAsia"/>
          <w:color w:val="000000" w:themeColor="text1"/>
          <w:szCs w:val="21"/>
        </w:rPr>
        <w:t>農地中間管理機構</w:t>
      </w:r>
      <w:r w:rsidRPr="00E735B3">
        <w:rPr>
          <w:rFonts w:ascii="ＭＳ 明朝" w:eastAsia="ＭＳ 明朝" w:hAnsi="ＭＳ 明朝" w:hint="eastAsia"/>
          <w:color w:val="000000" w:themeColor="text1"/>
          <w:szCs w:val="21"/>
        </w:rPr>
        <w:t>との連携の下に、普及啓発活動等を行うことによって同</w:t>
      </w:r>
      <w:r w:rsidR="00356104" w:rsidRPr="00E735B3">
        <w:rPr>
          <w:rFonts w:ascii="ＭＳ 明朝" w:eastAsia="ＭＳ 明朝" w:hAnsi="ＭＳ 明朝" w:hint="eastAsia"/>
          <w:color w:val="000000" w:themeColor="text1"/>
          <w:szCs w:val="21"/>
        </w:rPr>
        <w:t>機構</w:t>
      </w:r>
      <w:r w:rsidRPr="00E735B3">
        <w:rPr>
          <w:rFonts w:ascii="ＭＳ 明朝" w:eastAsia="ＭＳ 明朝" w:hAnsi="ＭＳ 明朝" w:hint="eastAsia"/>
          <w:color w:val="000000" w:themeColor="text1"/>
          <w:szCs w:val="21"/>
        </w:rPr>
        <w:t>が行う事業の実施の促進を図る。</w:t>
      </w:r>
    </w:p>
    <w:p w14:paraId="0790977B" w14:textId="77777777" w:rsidR="005D7D25" w:rsidRPr="00E735B3" w:rsidRDefault="005D7D25" w:rsidP="00356104">
      <w:pPr>
        <w:ind w:leftChars="200" w:left="525" w:hangingChars="50" w:hanging="105"/>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 xml:space="preserve">② </w:t>
      </w:r>
      <w:bookmarkStart w:id="17" w:name="_Hlk222930899"/>
      <w:r w:rsidRPr="00E735B3">
        <w:rPr>
          <w:rFonts w:ascii="ＭＳ 明朝" w:eastAsia="ＭＳ 明朝" w:hAnsi="ＭＳ 明朝" w:hint="eastAsia"/>
          <w:color w:val="000000" w:themeColor="text1"/>
          <w:szCs w:val="21"/>
        </w:rPr>
        <w:t>菊陽町、農業委員会、農業協同組合は、農地中間管理機構が行う中間保有・再配分機能を生かした特例事業を促進するため、農地中間管理機構に対し、情報提供、事業の協力を行うものとする。</w:t>
      </w:r>
      <w:bookmarkEnd w:id="17"/>
    </w:p>
    <w:p w14:paraId="5110039A"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（２）農業経営基盤の強化を促進するために必要なその他の関連施策との連携</w:t>
      </w:r>
    </w:p>
    <w:p w14:paraId="6E671471" w14:textId="77777777" w:rsidR="005D7D25" w:rsidRPr="00E735B3" w:rsidRDefault="005D7D25" w:rsidP="00CD634D">
      <w:pPr>
        <w:ind w:leftChars="200" w:left="420" w:firstLineChars="100" w:firstLine="21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菊陽町は、１から６に掲げた事項の推進に当たっては、農業経営基盤の強化の促進に必要な、以下の関連施策との連携に配慮するものとする。</w:t>
      </w:r>
    </w:p>
    <w:p w14:paraId="038829AB"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 xml:space="preserve">　ア</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菊陽町は、経営構造対策事業（平成</w:t>
      </w:r>
      <w:r w:rsidRPr="00E735B3">
        <w:rPr>
          <w:rFonts w:ascii="ＭＳ 明朝" w:eastAsia="ＭＳ 明朝" w:hAnsi="ＭＳ 明朝"/>
          <w:color w:val="000000" w:themeColor="text1"/>
          <w:szCs w:val="21"/>
        </w:rPr>
        <w:t>14</w:t>
      </w:r>
      <w:r w:rsidRPr="00E735B3">
        <w:rPr>
          <w:rFonts w:ascii="ＭＳ 明朝" w:eastAsia="ＭＳ 明朝" w:hAnsi="ＭＳ 明朝" w:hint="eastAsia"/>
          <w:color w:val="000000" w:themeColor="text1"/>
          <w:szCs w:val="21"/>
        </w:rPr>
        <w:t>年度～平成</w:t>
      </w:r>
      <w:r w:rsidRPr="00E735B3">
        <w:rPr>
          <w:rFonts w:ascii="ＭＳ 明朝" w:eastAsia="ＭＳ 明朝" w:hAnsi="ＭＳ 明朝"/>
          <w:color w:val="000000" w:themeColor="text1"/>
          <w:szCs w:val="21"/>
        </w:rPr>
        <w:t>15</w:t>
      </w:r>
      <w:r w:rsidRPr="00E735B3">
        <w:rPr>
          <w:rFonts w:ascii="ＭＳ 明朝" w:eastAsia="ＭＳ 明朝" w:hAnsi="ＭＳ 明朝" w:hint="eastAsia"/>
          <w:color w:val="000000" w:themeColor="text1"/>
          <w:szCs w:val="21"/>
        </w:rPr>
        <w:t>年度）によって地域農業の活性化を図り、農村の健全な発展によって望ましい農業経営の育成に資するよう努める。</w:t>
      </w:r>
    </w:p>
    <w:p w14:paraId="19B326EB" w14:textId="77777777" w:rsidR="005D7D25" w:rsidRPr="00E735B3" w:rsidRDefault="005D7D25" w:rsidP="005D7D25">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 xml:space="preserve">　イ</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地域水田農業ビジョンの実現に向けた積極的な取組によって、水稲作、転作を通ずる望ましい農業経営の育成を図ることとする。また、転作を契機とした地域の土地利用の見直しを通じて農用地利用の集積、連担化による効率的作業単位の形成等望ましい経営の営農展開に資するように努める。</w:t>
      </w:r>
    </w:p>
    <w:p w14:paraId="629253CE" w14:textId="2B860A49" w:rsidR="00D138B3" w:rsidRPr="00E735B3" w:rsidRDefault="005D7D25" w:rsidP="001F74A2">
      <w:pPr>
        <w:ind w:left="630" w:hangingChars="300" w:hanging="63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 xml:space="preserve">　ウ</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菊陽町は、地域の農業の振興に関するその他の施策を行うに当たっては、農業経営基盤強化の円滑な促進に資することとなるように配慮するものとする。</w:t>
      </w:r>
    </w:p>
    <w:p w14:paraId="22A5EEBD"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（３）推進体制等</w:t>
      </w:r>
    </w:p>
    <w:p w14:paraId="52C48786" w14:textId="77777777" w:rsidR="005D7D25" w:rsidRPr="00E735B3" w:rsidRDefault="005D7D25" w:rsidP="005D7D25">
      <w:pPr>
        <w:ind w:firstLineChars="142" w:firstLine="298"/>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①</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事業推進体制等</w:t>
      </w:r>
    </w:p>
    <w:p w14:paraId="28ABBABD" w14:textId="52948F8D" w:rsidR="005D7D25" w:rsidRPr="00E735B3" w:rsidRDefault="005D7D25" w:rsidP="001F74A2">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00CD634D" w:rsidRPr="00E735B3">
        <w:rPr>
          <w:rFonts w:ascii="ＭＳ 明朝" w:eastAsia="ＭＳ 明朝" w:hAnsi="ＭＳ 明朝"/>
          <w:color w:val="000000" w:themeColor="text1"/>
          <w:szCs w:val="21"/>
        </w:rPr>
        <w:t xml:space="preserve"> </w:t>
      </w:r>
      <w:bookmarkStart w:id="18" w:name="_Hlk222930984"/>
      <w:r w:rsidRPr="00E735B3">
        <w:rPr>
          <w:rFonts w:ascii="ＭＳ 明朝" w:eastAsia="ＭＳ 明朝" w:hAnsi="ＭＳ 明朝" w:hint="eastAsia"/>
          <w:color w:val="000000" w:themeColor="text1"/>
          <w:szCs w:val="21"/>
        </w:rPr>
        <w:t>菊陽町は、</w:t>
      </w:r>
      <w:r w:rsidRPr="00DA2B5D">
        <w:rPr>
          <w:rFonts w:ascii="ＭＳ 明朝" w:eastAsia="ＭＳ 明朝" w:hAnsi="ＭＳ 明朝" w:hint="eastAsia"/>
          <w:strike/>
          <w:color w:val="EE0000"/>
          <w:szCs w:val="21"/>
          <w:u w:val="single"/>
        </w:rPr>
        <w:t>町の職員</w:t>
      </w:r>
      <w:r w:rsidRPr="00E735B3">
        <w:rPr>
          <w:rFonts w:ascii="ＭＳ 明朝" w:eastAsia="ＭＳ 明朝" w:hAnsi="ＭＳ 明朝" w:hint="eastAsia"/>
          <w:color w:val="000000" w:themeColor="text1"/>
          <w:szCs w:val="21"/>
        </w:rPr>
        <w:t>、農業委員会、</w:t>
      </w:r>
      <w:r w:rsidR="0095460B" w:rsidRPr="0095460B">
        <w:rPr>
          <w:rFonts w:ascii="ＭＳ 明朝" w:eastAsia="ＭＳ 明朝" w:hAnsi="ＭＳ 明朝" w:hint="eastAsia"/>
          <w:strike/>
          <w:color w:val="EE0000"/>
          <w:szCs w:val="21"/>
          <w:u w:val="single"/>
        </w:rPr>
        <w:t>経営改善支援活動推進員</w:t>
      </w:r>
      <w:r w:rsidRPr="00E735B3">
        <w:rPr>
          <w:rFonts w:ascii="ＭＳ 明朝" w:eastAsia="ＭＳ 明朝" w:hAnsi="ＭＳ 明朝" w:hint="eastAsia"/>
          <w:color w:val="000000" w:themeColor="text1"/>
          <w:szCs w:val="21"/>
        </w:rPr>
        <w:t>、農業協同組合、土地改良区、農用地利用改善団体</w:t>
      </w:r>
      <w:r w:rsidRPr="00F35973">
        <w:rPr>
          <w:rFonts w:ascii="ＭＳ 明朝" w:eastAsia="ＭＳ 明朝" w:hAnsi="ＭＳ 明朝" w:hint="eastAsia"/>
          <w:strike/>
          <w:color w:val="EE0000"/>
          <w:szCs w:val="21"/>
          <w:u w:val="single"/>
        </w:rPr>
        <w:t>等の代表者</w:t>
      </w:r>
      <w:r w:rsidRPr="00E735B3">
        <w:rPr>
          <w:rFonts w:ascii="ＭＳ 明朝" w:eastAsia="ＭＳ 明朝" w:hAnsi="ＭＳ 明朝" w:hint="eastAsia"/>
          <w:color w:val="000000" w:themeColor="text1"/>
          <w:szCs w:val="21"/>
        </w:rPr>
        <w:t>、認定農業者連絡会</w:t>
      </w:r>
      <w:r w:rsidRPr="00DA2B5D">
        <w:rPr>
          <w:rFonts w:ascii="ＭＳ 明朝" w:eastAsia="ＭＳ 明朝" w:hAnsi="ＭＳ 明朝" w:hint="eastAsia"/>
          <w:strike/>
          <w:color w:val="EE0000"/>
          <w:szCs w:val="21"/>
          <w:u w:val="single"/>
        </w:rPr>
        <w:t>員</w:t>
      </w:r>
      <w:r w:rsidRPr="00E735B3">
        <w:rPr>
          <w:rFonts w:ascii="ＭＳ 明朝" w:eastAsia="ＭＳ 明朝" w:hAnsi="ＭＳ 明朝" w:hint="eastAsia"/>
          <w:color w:val="000000" w:themeColor="text1"/>
          <w:szCs w:val="21"/>
        </w:rPr>
        <w:t>、その他関係団体と連携しつつ、農業経営基盤強化の促進方策について検討するとともに、今後１０年にわたり、第１，第</w:t>
      </w:r>
      <w:r w:rsidR="004F6E4A" w:rsidRPr="0051477F">
        <w:rPr>
          <w:rFonts w:ascii="ＭＳ 明朝" w:eastAsia="ＭＳ 明朝" w:hAnsi="ＭＳ 明朝" w:hint="eastAsia"/>
          <w:szCs w:val="21"/>
        </w:rPr>
        <w:t>４</w:t>
      </w:r>
      <w:r w:rsidRPr="0051477F">
        <w:rPr>
          <w:rFonts w:ascii="ＭＳ 明朝" w:eastAsia="ＭＳ 明朝" w:hAnsi="ＭＳ 明朝" w:hint="eastAsia"/>
          <w:szCs w:val="21"/>
        </w:rPr>
        <w:t>で</w:t>
      </w:r>
      <w:r w:rsidRPr="00E735B3">
        <w:rPr>
          <w:rFonts w:ascii="ＭＳ 明朝" w:eastAsia="ＭＳ 明朝" w:hAnsi="ＭＳ 明朝" w:hint="eastAsia"/>
          <w:color w:val="000000" w:themeColor="text1"/>
          <w:szCs w:val="21"/>
        </w:rPr>
        <w:t>掲げた目標や第２の指標で示される効率的かつ安定的な経営の育成に資するための実現方策等について、各関係機関・団体別の行動計画を樹立する。</w:t>
      </w:r>
      <w:bookmarkEnd w:id="18"/>
      <w:r w:rsidRPr="00E735B3">
        <w:rPr>
          <w:rFonts w:ascii="ＭＳ 明朝" w:eastAsia="ＭＳ 明朝" w:hAnsi="ＭＳ 明朝" w:hint="eastAsia"/>
          <w:color w:val="000000" w:themeColor="text1"/>
          <w:szCs w:val="21"/>
        </w:rPr>
        <w:t>またこのような長期行動計画と併せて、年度別活動計画において当面行うべき対応を各関係機関・団体別に明確化し、関係者が一体となって合意の下に効率的かつ安定的な経営の育成及びこれらへの農用地利用の集積を強力に推進する。</w:t>
      </w:r>
    </w:p>
    <w:p w14:paraId="5F279F1A"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②</w:t>
      </w:r>
      <w:r w:rsidRPr="00E735B3">
        <w:rPr>
          <w:rFonts w:ascii="ＭＳ 明朝" w:eastAsia="ＭＳ 明朝" w:hAnsi="ＭＳ 明朝"/>
          <w:color w:val="000000" w:themeColor="text1"/>
          <w:szCs w:val="21"/>
        </w:rPr>
        <w:t xml:space="preserve"> </w:t>
      </w:r>
      <w:bookmarkStart w:id="19" w:name="_Hlk222931071"/>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農業委員会等の協力</w:t>
      </w:r>
    </w:p>
    <w:p w14:paraId="0E0F9C5D" w14:textId="77777777" w:rsidR="005D7D25" w:rsidRPr="00E735B3" w:rsidRDefault="005D7D25" w:rsidP="005D7D25">
      <w:pPr>
        <w:ind w:left="210" w:hangingChars="100" w:hanging="210"/>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農業委員会、農業協同組合及び土地改良区及び農地中間管理機構は、農業経営基盤強化の円滑な実施に資することとなるよう、菊陽町担い手育成総合支援協議会のもとで相互に連携を図りながら協力するように努めるものとし、菊陽町は、このような協力の推進に配慮する。</w:t>
      </w:r>
    </w:p>
    <w:bookmarkEnd w:id="19"/>
    <w:p w14:paraId="07EE4F31" w14:textId="77777777" w:rsidR="005D7D25" w:rsidRPr="00E735B3" w:rsidRDefault="005D7D25" w:rsidP="005D7D25">
      <w:pPr>
        <w:ind w:firstLine="630"/>
        <w:rPr>
          <w:rFonts w:ascii="ＭＳ 明朝" w:eastAsia="ＭＳ 明朝" w:hAnsi="ＭＳ 明朝"/>
          <w:color w:val="000000" w:themeColor="text1"/>
          <w:szCs w:val="21"/>
        </w:rPr>
      </w:pPr>
    </w:p>
    <w:p w14:paraId="5C60AF24" w14:textId="77777777" w:rsidR="005D7D25" w:rsidRPr="00E735B3" w:rsidRDefault="005D7D25" w:rsidP="005D7D25">
      <w:pPr>
        <w:rPr>
          <w:rFonts w:ascii="Century" w:eastAsia="ＭＳ 明朝" w:hAnsi="Century" w:cs="Times New Roman"/>
          <w:color w:val="000000" w:themeColor="text1"/>
        </w:rPr>
      </w:pPr>
    </w:p>
    <w:p w14:paraId="042BD598" w14:textId="77777777" w:rsidR="005D7D25" w:rsidRPr="00E735B3" w:rsidRDefault="005D7D25" w:rsidP="005D7D25">
      <w:pPr>
        <w:rPr>
          <w:rFonts w:ascii="ＭＳ 明朝" w:eastAsia="ＭＳ 明朝" w:hAnsi="ＭＳ 明朝"/>
          <w:color w:val="000000" w:themeColor="text1"/>
          <w:szCs w:val="21"/>
        </w:rPr>
      </w:pPr>
      <w:r w:rsidRPr="00E735B3">
        <w:rPr>
          <w:rFonts w:ascii="ＭＳ 明朝" w:eastAsia="ＭＳ 明朝" w:hAnsi="ＭＳ 明朝" w:hint="eastAsia"/>
          <w:b/>
          <w:bCs/>
          <w:color w:val="000000" w:themeColor="text1"/>
          <w:szCs w:val="21"/>
        </w:rPr>
        <w:t>第</w:t>
      </w:r>
      <w:r w:rsidRPr="0051477F">
        <w:rPr>
          <w:rFonts w:ascii="ＭＳ 明朝" w:eastAsia="ＭＳ 明朝" w:hAnsi="ＭＳ 明朝" w:hint="eastAsia"/>
          <w:b/>
          <w:bCs/>
          <w:szCs w:val="21"/>
        </w:rPr>
        <w:t>６</w:t>
      </w:r>
      <w:r w:rsidRPr="00E735B3">
        <w:rPr>
          <w:rFonts w:ascii="ＭＳ 明朝" w:eastAsia="ＭＳ 明朝" w:hAnsi="ＭＳ 明朝"/>
          <w:b/>
          <w:bCs/>
          <w:color w:val="000000" w:themeColor="text1"/>
          <w:szCs w:val="21"/>
        </w:rPr>
        <w:t xml:space="preserve">  </w:t>
      </w:r>
      <w:r w:rsidRPr="00E735B3">
        <w:rPr>
          <w:rFonts w:ascii="ＭＳ 明朝" w:eastAsia="ＭＳ 明朝" w:hAnsi="ＭＳ 明朝" w:hint="eastAsia"/>
          <w:b/>
          <w:bCs/>
          <w:color w:val="000000" w:themeColor="text1"/>
          <w:szCs w:val="21"/>
        </w:rPr>
        <w:t>その他</w:t>
      </w:r>
    </w:p>
    <w:p w14:paraId="20ADCFB5" w14:textId="77777777" w:rsidR="005D7D25" w:rsidRPr="00E735B3" w:rsidRDefault="005D7D25" w:rsidP="005D7D25">
      <w:pPr>
        <w:rPr>
          <w:rFonts w:ascii="ＭＳ 明朝" w:eastAsia="ＭＳ 明朝" w:hAnsi="ＭＳ 明朝"/>
          <w:color w:val="000000" w:themeColor="text1"/>
          <w:szCs w:val="21"/>
        </w:rPr>
      </w:pPr>
    </w:p>
    <w:p w14:paraId="47062207" w14:textId="77777777" w:rsidR="005D7D25" w:rsidRPr="00E735B3" w:rsidRDefault="005D7D25" w:rsidP="005D7D25">
      <w:pPr>
        <w:ind w:firstLineChars="50" w:firstLine="105"/>
        <w:rPr>
          <w:rFonts w:ascii="ＭＳ 明朝" w:eastAsia="ＭＳ 明朝" w:hAnsi="ＭＳ 明朝"/>
          <w:color w:val="000000" w:themeColor="text1"/>
          <w:szCs w:val="21"/>
        </w:rPr>
      </w:pP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この基本構想に定めるもののほか、農業経営基盤強化促進事業の実施に関し必要な事項については、別に定めるものとする。</w:t>
      </w:r>
    </w:p>
    <w:p w14:paraId="51544720" w14:textId="77777777" w:rsidR="005D7D25" w:rsidRPr="00E735B3" w:rsidRDefault="005D7D25" w:rsidP="005D7D25">
      <w:pPr>
        <w:ind w:firstLine="630"/>
        <w:rPr>
          <w:rFonts w:ascii="ＭＳ 明朝" w:eastAsia="ＭＳ 明朝" w:hAnsi="ＭＳ 明朝"/>
          <w:color w:val="000000" w:themeColor="text1"/>
          <w:szCs w:val="21"/>
        </w:rPr>
      </w:pPr>
    </w:p>
    <w:p w14:paraId="293975A3" w14:textId="77777777" w:rsidR="005D7D25" w:rsidRPr="00E735B3" w:rsidRDefault="005D7D25" w:rsidP="005D7D25">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附則</w:t>
      </w:r>
    </w:p>
    <w:p w14:paraId="1C62ADFB" w14:textId="7700CD16" w:rsidR="005D7D25" w:rsidRPr="00E735B3" w:rsidRDefault="005D7D25" w:rsidP="005D7D25">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w:t>
      </w:r>
      <w:r w:rsidRPr="00E735B3">
        <w:rPr>
          <w:rFonts w:ascii="ＭＳ 明朝" w:eastAsia="ＭＳ 明朝" w:hAnsi="ＭＳ 明朝"/>
          <w:color w:val="000000" w:themeColor="text1"/>
          <w:szCs w:val="21"/>
        </w:rPr>
        <w:t xml:space="preserve">  </w:t>
      </w:r>
      <w:r w:rsidRPr="00E735B3">
        <w:rPr>
          <w:rFonts w:ascii="ＭＳ 明朝" w:eastAsia="ＭＳ 明朝" w:hAnsi="ＭＳ 明朝" w:hint="eastAsia"/>
          <w:color w:val="000000" w:themeColor="text1"/>
          <w:szCs w:val="21"/>
        </w:rPr>
        <w:t>この基本構想は、平成２３</w:t>
      </w:r>
      <w:r w:rsidRPr="00FE38FE">
        <w:rPr>
          <w:rFonts w:ascii="ＭＳ 明朝" w:eastAsia="ＭＳ 明朝" w:hAnsi="ＭＳ 明朝" w:hint="eastAsia"/>
          <w:color w:val="EE0000"/>
          <w:szCs w:val="21"/>
          <w:u w:val="single"/>
        </w:rPr>
        <w:t>年９</w:t>
      </w:r>
      <w:r w:rsidRPr="00E735B3">
        <w:rPr>
          <w:rFonts w:ascii="ＭＳ 明朝" w:eastAsia="ＭＳ 明朝" w:hAnsi="ＭＳ 明朝" w:hint="eastAsia"/>
          <w:color w:val="000000" w:themeColor="text1"/>
          <w:szCs w:val="21"/>
        </w:rPr>
        <w:t>月２２日から施行する。</w:t>
      </w:r>
    </w:p>
    <w:p w14:paraId="10B93FC4" w14:textId="77777777" w:rsidR="005D7D25" w:rsidRPr="00E735B3" w:rsidRDefault="005D7D25" w:rsidP="005D7D25">
      <w:pPr>
        <w:ind w:firstLine="630"/>
        <w:rPr>
          <w:rFonts w:ascii="ＭＳ 明朝" w:eastAsia="ＭＳ 明朝" w:hAnsi="ＭＳ 明朝"/>
          <w:color w:val="000000" w:themeColor="text1"/>
          <w:szCs w:val="21"/>
        </w:rPr>
      </w:pPr>
    </w:p>
    <w:p w14:paraId="2DD003EB" w14:textId="77777777" w:rsidR="005D7D25" w:rsidRPr="00E735B3" w:rsidRDefault="005D7D25" w:rsidP="005D7D25">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附則</w:t>
      </w:r>
    </w:p>
    <w:p w14:paraId="20330D50" w14:textId="74C8B994" w:rsidR="005D7D25" w:rsidRPr="00E735B3" w:rsidRDefault="005D7D25" w:rsidP="005D7D25">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　この基本構想は、平成２６年１０</w:t>
      </w:r>
      <w:r w:rsidRPr="00FE38FE">
        <w:rPr>
          <w:rFonts w:ascii="ＭＳ 明朝" w:eastAsia="ＭＳ 明朝" w:hAnsi="ＭＳ 明朝" w:hint="eastAsia"/>
          <w:color w:val="EE0000"/>
          <w:szCs w:val="21"/>
          <w:u w:val="single"/>
        </w:rPr>
        <w:t>月１</w:t>
      </w:r>
      <w:r w:rsidRPr="00E735B3">
        <w:rPr>
          <w:rFonts w:ascii="ＭＳ 明朝" w:eastAsia="ＭＳ 明朝" w:hAnsi="ＭＳ 明朝" w:hint="eastAsia"/>
          <w:color w:val="000000" w:themeColor="text1"/>
          <w:szCs w:val="21"/>
        </w:rPr>
        <w:t>日から施行する。</w:t>
      </w:r>
    </w:p>
    <w:p w14:paraId="61927FB7" w14:textId="77777777" w:rsidR="005D7D25" w:rsidRPr="00E735B3" w:rsidRDefault="005D7D25" w:rsidP="005D7D25">
      <w:pPr>
        <w:ind w:firstLine="630"/>
        <w:rPr>
          <w:rFonts w:ascii="ＭＳ 明朝" w:eastAsia="ＭＳ 明朝" w:hAnsi="ＭＳ 明朝"/>
          <w:color w:val="000000" w:themeColor="text1"/>
          <w:szCs w:val="21"/>
        </w:rPr>
      </w:pPr>
    </w:p>
    <w:p w14:paraId="4C3A7E86" w14:textId="77777777" w:rsidR="005D7D25" w:rsidRPr="00E735B3" w:rsidRDefault="005D7D25" w:rsidP="005D7D25">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附則</w:t>
      </w:r>
    </w:p>
    <w:p w14:paraId="7B14BBDC" w14:textId="77777777" w:rsidR="005D7D25" w:rsidRPr="00E735B3" w:rsidRDefault="005D7D25" w:rsidP="00CD634D">
      <w:pPr>
        <w:ind w:firstLine="630"/>
        <w:rPr>
          <w:rFonts w:ascii="ＭＳ 明朝" w:eastAsia="ＭＳ 明朝" w:hAnsi="ＭＳ 明朝"/>
          <w:color w:val="000000" w:themeColor="text1"/>
          <w:szCs w:val="21"/>
        </w:rPr>
      </w:pPr>
      <w:r w:rsidRPr="00E735B3">
        <w:rPr>
          <w:rFonts w:ascii="ＭＳ 明朝" w:eastAsia="ＭＳ 明朝" w:hAnsi="ＭＳ 明朝" w:hint="eastAsia"/>
          <w:color w:val="000000" w:themeColor="text1"/>
          <w:szCs w:val="21"/>
        </w:rPr>
        <w:t>１　この基本</w:t>
      </w:r>
      <w:r w:rsidR="00CD634D" w:rsidRPr="00E735B3">
        <w:rPr>
          <w:rFonts w:ascii="ＭＳ 明朝" w:eastAsia="ＭＳ 明朝" w:hAnsi="ＭＳ 明朝" w:hint="eastAsia"/>
          <w:color w:val="000000" w:themeColor="text1"/>
          <w:szCs w:val="21"/>
        </w:rPr>
        <w:t>構想は、令和４年４</w:t>
      </w:r>
      <w:r w:rsidRPr="00E735B3">
        <w:rPr>
          <w:rFonts w:ascii="ＭＳ 明朝" w:eastAsia="ＭＳ 明朝" w:hAnsi="ＭＳ 明朝" w:hint="eastAsia"/>
          <w:color w:val="000000" w:themeColor="text1"/>
          <w:szCs w:val="21"/>
        </w:rPr>
        <w:t>月１日から施行する。</w:t>
      </w:r>
    </w:p>
    <w:p w14:paraId="6577D750" w14:textId="77777777" w:rsidR="005D7D25" w:rsidRPr="00E735B3" w:rsidRDefault="005D7D25" w:rsidP="005D7D25">
      <w:pPr>
        <w:ind w:firstLine="630"/>
        <w:rPr>
          <w:rFonts w:ascii="ＭＳ 明朝" w:eastAsia="ＭＳ 明朝" w:hAnsi="ＭＳ 明朝"/>
          <w:color w:val="000000" w:themeColor="text1"/>
          <w:szCs w:val="21"/>
        </w:rPr>
      </w:pPr>
    </w:p>
    <w:p w14:paraId="418C0396" w14:textId="77777777" w:rsidR="00E46A40" w:rsidRPr="0051477F" w:rsidRDefault="00E46A40" w:rsidP="00E46A40">
      <w:pPr>
        <w:ind w:firstLine="630"/>
        <w:rPr>
          <w:rFonts w:ascii="ＭＳ 明朝" w:eastAsia="ＭＳ 明朝" w:hAnsi="ＭＳ 明朝"/>
          <w:szCs w:val="21"/>
        </w:rPr>
      </w:pPr>
      <w:r w:rsidRPr="0051477F">
        <w:rPr>
          <w:rFonts w:ascii="ＭＳ 明朝" w:eastAsia="ＭＳ 明朝" w:hAnsi="ＭＳ 明朝" w:hint="eastAsia"/>
          <w:szCs w:val="21"/>
        </w:rPr>
        <w:t>附則</w:t>
      </w:r>
    </w:p>
    <w:p w14:paraId="33725E12" w14:textId="77777777" w:rsidR="00E46A40" w:rsidRPr="0051477F" w:rsidRDefault="00443DD8" w:rsidP="00E46A40">
      <w:pPr>
        <w:ind w:firstLine="630"/>
        <w:rPr>
          <w:rFonts w:ascii="ＭＳ 明朝" w:eastAsia="ＭＳ 明朝" w:hAnsi="ＭＳ 明朝"/>
          <w:szCs w:val="21"/>
        </w:rPr>
      </w:pPr>
      <w:r>
        <w:rPr>
          <w:rFonts w:ascii="ＭＳ 明朝" w:eastAsia="ＭＳ 明朝" w:hAnsi="ＭＳ 明朝" w:hint="eastAsia"/>
          <w:szCs w:val="21"/>
        </w:rPr>
        <w:t>１　この基本構想は、令和５年９月２０</w:t>
      </w:r>
      <w:r w:rsidR="00E46A40" w:rsidRPr="0051477F">
        <w:rPr>
          <w:rFonts w:ascii="ＭＳ 明朝" w:eastAsia="ＭＳ 明朝" w:hAnsi="ＭＳ 明朝" w:hint="eastAsia"/>
          <w:szCs w:val="21"/>
        </w:rPr>
        <w:t>日から施行する。</w:t>
      </w:r>
    </w:p>
    <w:p w14:paraId="458FA471" w14:textId="77777777" w:rsidR="00D410A4" w:rsidRDefault="00D410A4" w:rsidP="005D7D25">
      <w:pPr>
        <w:ind w:firstLine="630"/>
        <w:rPr>
          <w:rFonts w:ascii="ＭＳ 明朝" w:eastAsia="ＭＳ 明朝" w:hAnsi="ＭＳ 明朝"/>
          <w:color w:val="000000" w:themeColor="text1"/>
          <w:szCs w:val="21"/>
        </w:rPr>
      </w:pPr>
    </w:p>
    <w:p w14:paraId="6DF090D2" w14:textId="691C303C" w:rsidR="004878C6" w:rsidRPr="00FE38FE" w:rsidRDefault="004878C6" w:rsidP="005D7D25">
      <w:pPr>
        <w:ind w:firstLine="630"/>
        <w:rPr>
          <w:rFonts w:ascii="ＭＳ 明朝" w:eastAsia="ＭＳ 明朝" w:hAnsi="ＭＳ 明朝"/>
          <w:color w:val="EE0000"/>
          <w:szCs w:val="21"/>
          <w:u w:val="single"/>
        </w:rPr>
      </w:pPr>
      <w:r w:rsidRPr="00FE38FE">
        <w:rPr>
          <w:rFonts w:ascii="ＭＳ 明朝" w:eastAsia="ＭＳ 明朝" w:hAnsi="ＭＳ 明朝" w:hint="eastAsia"/>
          <w:color w:val="EE0000"/>
          <w:szCs w:val="21"/>
          <w:u w:val="single"/>
        </w:rPr>
        <w:t>附則</w:t>
      </w:r>
    </w:p>
    <w:p w14:paraId="5A757D02" w14:textId="7662C274" w:rsidR="004878C6" w:rsidRPr="00FE38FE" w:rsidRDefault="004878C6" w:rsidP="005D7D25">
      <w:pPr>
        <w:ind w:firstLine="630"/>
        <w:rPr>
          <w:rFonts w:ascii="ＭＳ 明朝" w:eastAsia="ＭＳ 明朝" w:hAnsi="ＭＳ 明朝"/>
          <w:color w:val="EE0000"/>
          <w:szCs w:val="21"/>
          <w:u w:val="single"/>
        </w:rPr>
      </w:pPr>
      <w:r w:rsidRPr="00FE38FE">
        <w:rPr>
          <w:rFonts w:ascii="ＭＳ 明朝" w:eastAsia="ＭＳ 明朝" w:hAnsi="ＭＳ 明朝" w:hint="eastAsia"/>
          <w:color w:val="EE0000"/>
          <w:szCs w:val="21"/>
          <w:u w:val="single"/>
        </w:rPr>
        <w:t>１　この基本構想は、令和８年４月１日から施行する。</w:t>
      </w:r>
    </w:p>
    <w:p w14:paraId="32A45CF7" w14:textId="77777777" w:rsidR="00D410A4" w:rsidRDefault="00D410A4" w:rsidP="005D7D25">
      <w:pPr>
        <w:ind w:firstLine="630"/>
        <w:rPr>
          <w:rFonts w:ascii="ＭＳ 明朝" w:eastAsia="ＭＳ 明朝" w:hAnsi="ＭＳ 明朝"/>
          <w:color w:val="000000" w:themeColor="text1"/>
          <w:szCs w:val="21"/>
        </w:rPr>
      </w:pPr>
    </w:p>
    <w:p w14:paraId="668F485E" w14:textId="77777777" w:rsidR="00D410A4" w:rsidRDefault="00D410A4" w:rsidP="005D7D25">
      <w:pPr>
        <w:ind w:firstLine="630"/>
        <w:rPr>
          <w:rFonts w:ascii="ＭＳ 明朝" w:eastAsia="ＭＳ 明朝" w:hAnsi="ＭＳ 明朝"/>
          <w:color w:val="000000" w:themeColor="text1"/>
          <w:szCs w:val="21"/>
        </w:rPr>
      </w:pPr>
    </w:p>
    <w:p w14:paraId="21D839C8" w14:textId="77777777" w:rsidR="00D410A4" w:rsidRDefault="00D410A4" w:rsidP="005D7D25">
      <w:pPr>
        <w:ind w:firstLine="630"/>
        <w:rPr>
          <w:rFonts w:ascii="ＭＳ 明朝" w:eastAsia="ＭＳ 明朝" w:hAnsi="ＭＳ 明朝"/>
          <w:color w:val="000000" w:themeColor="text1"/>
          <w:szCs w:val="21"/>
        </w:rPr>
      </w:pPr>
    </w:p>
    <w:p w14:paraId="7F2D7C41" w14:textId="77777777" w:rsidR="00D410A4" w:rsidRDefault="00D410A4" w:rsidP="005D7D25">
      <w:pPr>
        <w:ind w:firstLine="630"/>
        <w:rPr>
          <w:rFonts w:ascii="ＭＳ 明朝" w:eastAsia="ＭＳ 明朝" w:hAnsi="ＭＳ 明朝"/>
          <w:color w:val="000000" w:themeColor="text1"/>
          <w:szCs w:val="21"/>
        </w:rPr>
      </w:pPr>
    </w:p>
    <w:p w14:paraId="0F04B836" w14:textId="77777777" w:rsidR="00D410A4" w:rsidRDefault="00D410A4" w:rsidP="005D7D25">
      <w:pPr>
        <w:ind w:firstLine="630"/>
        <w:rPr>
          <w:rFonts w:ascii="ＭＳ 明朝" w:eastAsia="ＭＳ 明朝" w:hAnsi="ＭＳ 明朝"/>
          <w:color w:val="000000" w:themeColor="text1"/>
          <w:szCs w:val="21"/>
        </w:rPr>
      </w:pPr>
    </w:p>
    <w:p w14:paraId="431BA6FD" w14:textId="77777777" w:rsidR="00D410A4" w:rsidRDefault="00D410A4" w:rsidP="005D7D25">
      <w:pPr>
        <w:ind w:firstLine="630"/>
        <w:rPr>
          <w:rFonts w:ascii="ＭＳ 明朝" w:eastAsia="ＭＳ 明朝" w:hAnsi="ＭＳ 明朝"/>
          <w:color w:val="000000" w:themeColor="text1"/>
          <w:szCs w:val="21"/>
        </w:rPr>
      </w:pPr>
    </w:p>
    <w:p w14:paraId="16E21AAB" w14:textId="77777777" w:rsidR="00D410A4" w:rsidRDefault="00D410A4" w:rsidP="005D7D25">
      <w:pPr>
        <w:ind w:firstLine="630"/>
        <w:rPr>
          <w:rFonts w:ascii="ＭＳ 明朝" w:eastAsia="ＭＳ 明朝" w:hAnsi="ＭＳ 明朝"/>
          <w:color w:val="000000" w:themeColor="text1"/>
          <w:szCs w:val="21"/>
        </w:rPr>
      </w:pPr>
    </w:p>
    <w:p w14:paraId="60E04E71" w14:textId="77777777" w:rsidR="003D5006" w:rsidRDefault="003D5006" w:rsidP="005D7D25">
      <w:pPr>
        <w:ind w:firstLine="630"/>
        <w:rPr>
          <w:rFonts w:ascii="ＭＳ 明朝" w:eastAsia="ＭＳ 明朝" w:hAnsi="ＭＳ 明朝"/>
          <w:color w:val="000000" w:themeColor="text1"/>
          <w:szCs w:val="21"/>
        </w:rPr>
      </w:pPr>
    </w:p>
    <w:p w14:paraId="41B66533" w14:textId="77777777" w:rsidR="003D5006" w:rsidRDefault="003D5006" w:rsidP="005D7D25">
      <w:pPr>
        <w:ind w:firstLine="630"/>
        <w:rPr>
          <w:rFonts w:ascii="ＭＳ 明朝" w:eastAsia="ＭＳ 明朝" w:hAnsi="ＭＳ 明朝"/>
          <w:color w:val="000000" w:themeColor="text1"/>
          <w:szCs w:val="21"/>
        </w:rPr>
      </w:pPr>
    </w:p>
    <w:p w14:paraId="186E762B" w14:textId="77777777" w:rsidR="003D5006" w:rsidRDefault="003D5006" w:rsidP="005D7D25">
      <w:pPr>
        <w:ind w:firstLine="630"/>
        <w:rPr>
          <w:rFonts w:ascii="ＭＳ 明朝" w:eastAsia="ＭＳ 明朝" w:hAnsi="ＭＳ 明朝"/>
          <w:color w:val="000000" w:themeColor="text1"/>
          <w:szCs w:val="21"/>
        </w:rPr>
      </w:pPr>
    </w:p>
    <w:p w14:paraId="756A759C" w14:textId="77777777" w:rsidR="00F32C77" w:rsidRDefault="00F32C77" w:rsidP="005D7D25">
      <w:pPr>
        <w:ind w:firstLine="630"/>
        <w:rPr>
          <w:rFonts w:ascii="ＭＳ 明朝" w:eastAsia="ＭＳ 明朝" w:hAnsi="ＭＳ 明朝"/>
          <w:color w:val="000000" w:themeColor="text1"/>
          <w:szCs w:val="21"/>
        </w:rPr>
      </w:pPr>
    </w:p>
    <w:p w14:paraId="102EDC7C" w14:textId="77777777" w:rsidR="005D7D25" w:rsidRPr="00B52149" w:rsidRDefault="005D7D25" w:rsidP="005D7D25">
      <w:pPr>
        <w:ind w:firstLine="63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別紙１（</w:t>
      </w:r>
      <w:r w:rsidR="00F16ACD" w:rsidRPr="00B52149">
        <w:rPr>
          <w:rFonts w:ascii="ＭＳ 明朝" w:eastAsia="ＭＳ 明朝" w:hAnsi="ＭＳ 明朝" w:hint="eastAsia"/>
          <w:strike/>
          <w:color w:val="EE0000"/>
          <w:szCs w:val="21"/>
        </w:rPr>
        <w:t>第５の３の（１）⑥関係</w:t>
      </w:r>
      <w:r w:rsidRPr="00B52149">
        <w:rPr>
          <w:rFonts w:ascii="ＭＳ 明朝" w:eastAsia="ＭＳ 明朝" w:hAnsi="ＭＳ 明朝" w:hint="eastAsia"/>
          <w:strike/>
          <w:color w:val="EE0000"/>
          <w:szCs w:val="21"/>
        </w:rPr>
        <w:t>）</w:t>
      </w:r>
    </w:p>
    <w:p w14:paraId="70CD296E" w14:textId="77777777" w:rsidR="005D7D25" w:rsidRPr="00B52149" w:rsidRDefault="005D7D25" w:rsidP="005D7D25">
      <w:pPr>
        <w:ind w:leftChars="100" w:left="210"/>
        <w:rPr>
          <w:rFonts w:ascii="ＭＳ 明朝" w:eastAsia="ＭＳ 明朝" w:hAnsi="ＭＳ 明朝"/>
          <w:strike/>
          <w:color w:val="EE0000"/>
          <w:szCs w:val="21"/>
        </w:rPr>
      </w:pPr>
      <w:r w:rsidRPr="00B52149">
        <w:rPr>
          <w:rFonts w:ascii="ＭＳ 明朝" w:eastAsia="ＭＳ 明朝" w:hAnsi="ＭＳ 明朝"/>
          <w:strike/>
          <w:color w:val="EE0000"/>
          <w:szCs w:val="21"/>
        </w:rPr>
        <w:t xml:space="preserve">  </w:t>
      </w:r>
      <w:r w:rsidRPr="00B52149">
        <w:rPr>
          <w:rFonts w:ascii="ＭＳ 明朝" w:eastAsia="ＭＳ 明朝" w:hAnsi="ＭＳ 明朝" w:hint="eastAsia"/>
          <w:strike/>
          <w:color w:val="EE0000"/>
          <w:szCs w:val="21"/>
        </w:rPr>
        <w:t>次に掲げる者が利用権の設定等を受けた後において、</w:t>
      </w:r>
      <w:r w:rsidR="00983F2C" w:rsidRPr="00B52149">
        <w:rPr>
          <w:rFonts w:ascii="ＭＳ 明朝" w:eastAsia="ＭＳ 明朝" w:hAnsi="ＭＳ 明朝" w:hint="eastAsia"/>
          <w:strike/>
          <w:color w:val="EE0000"/>
          <w:szCs w:val="21"/>
        </w:rPr>
        <w:t>旧法</w:t>
      </w:r>
      <w:r w:rsidRPr="00B52149">
        <w:rPr>
          <w:rFonts w:ascii="ＭＳ 明朝" w:eastAsia="ＭＳ 明朝" w:hAnsi="ＭＳ 明朝" w:hint="eastAsia"/>
          <w:strike/>
          <w:color w:val="EE0000"/>
          <w:szCs w:val="21"/>
        </w:rPr>
        <w:t>第１８条第２項第２号に規定する土地（以下「対象土地」という。）の用途ごとにそれぞれ定める要件を備えている場合には、利用権の設定等を行うものとする。</w:t>
      </w:r>
    </w:p>
    <w:p w14:paraId="09BB5D7F" w14:textId="77777777" w:rsidR="005D7D25" w:rsidRPr="00B52149" w:rsidRDefault="005D7D25" w:rsidP="005D7D25">
      <w:pPr>
        <w:ind w:left="420" w:hangingChars="200" w:hanging="42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（１）地方公共団体（対象土地を農業上の利用を目的とする用途たる公用又は公共用に供する場合に限る。）、農業協同組合等（農地法施行令（昭和２７年政令第４４５号）第</w:t>
      </w:r>
      <w:r w:rsidR="00356104" w:rsidRPr="00B52149">
        <w:rPr>
          <w:rFonts w:ascii="ＭＳ 明朝" w:eastAsia="ＭＳ 明朝" w:hAnsi="ＭＳ 明朝" w:hint="eastAsia"/>
          <w:strike/>
          <w:color w:val="EE0000"/>
          <w:szCs w:val="21"/>
        </w:rPr>
        <w:t>２</w:t>
      </w:r>
      <w:r w:rsidRPr="00B52149">
        <w:rPr>
          <w:rFonts w:ascii="ＭＳ 明朝" w:eastAsia="ＭＳ 明朝" w:hAnsi="ＭＳ 明朝" w:hint="eastAsia"/>
          <w:strike/>
          <w:color w:val="EE0000"/>
          <w:szCs w:val="21"/>
        </w:rPr>
        <w:t>条第２項第１号に規定する法人をいい、当該法人が対象土地を直接又は間接の構成員の行う農業に必要な施設の用に供する場合に限る。）又は畜産公社（農地法施行令第</w:t>
      </w:r>
      <w:r w:rsidR="00356104" w:rsidRPr="00B52149">
        <w:rPr>
          <w:rFonts w:ascii="ＭＳ 明朝" w:eastAsia="ＭＳ 明朝" w:hAnsi="ＭＳ 明朝" w:hint="eastAsia"/>
          <w:strike/>
          <w:color w:val="EE0000"/>
          <w:szCs w:val="21"/>
        </w:rPr>
        <w:t>２</w:t>
      </w:r>
      <w:r w:rsidRPr="00B52149">
        <w:rPr>
          <w:rFonts w:ascii="ＭＳ 明朝" w:eastAsia="ＭＳ 明朝" w:hAnsi="ＭＳ 明朝" w:hint="eastAsia"/>
          <w:strike/>
          <w:color w:val="EE0000"/>
          <w:szCs w:val="21"/>
        </w:rPr>
        <w:t>条第２項第３号に規定する法人をいい、当該法人が同号に規定する事業の運営に必要な施設の用に供する場合に限る。）</w:t>
      </w:r>
    </w:p>
    <w:p w14:paraId="73FE806A" w14:textId="77777777" w:rsidR="005D7D25" w:rsidRPr="00B52149" w:rsidRDefault="005D7D25" w:rsidP="005D7D25">
      <w:pPr>
        <w:ind w:leftChars="100" w:left="42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〇　対象土地を農用地（開発して農用地とすることが適当な土地を開発した場合におけるその開発後の農用地を含む。）として利用するため利用権の設定等を受ける場合</w:t>
      </w:r>
    </w:p>
    <w:p w14:paraId="059153F4" w14:textId="77777777" w:rsidR="005D7D25" w:rsidRPr="00B52149" w:rsidRDefault="005D7D25" w:rsidP="005D7D25">
      <w:pPr>
        <w:ind w:firstLine="630"/>
        <w:rPr>
          <w:rFonts w:ascii="ＭＳ 明朝" w:eastAsia="ＭＳ 明朝" w:hAnsi="ＭＳ 明朝"/>
          <w:strike/>
          <w:color w:val="EE0000"/>
          <w:szCs w:val="21"/>
        </w:rPr>
      </w:pPr>
      <w:r w:rsidRPr="00B52149">
        <w:rPr>
          <w:rFonts w:ascii="ＭＳ 明朝" w:eastAsia="ＭＳ 明朝" w:hAnsi="ＭＳ 明朝"/>
          <w:strike/>
          <w:color w:val="EE0000"/>
          <w:szCs w:val="21"/>
        </w:rPr>
        <w:t xml:space="preserve">    </w:t>
      </w:r>
      <w:r w:rsidRPr="00B52149">
        <w:rPr>
          <w:rFonts w:ascii="ＭＳ 明朝" w:eastAsia="ＭＳ 明朝" w:hAnsi="ＭＳ 明朝" w:hint="eastAsia"/>
          <w:strike/>
          <w:color w:val="EE0000"/>
          <w:szCs w:val="21"/>
        </w:rPr>
        <w:t>…</w:t>
      </w:r>
      <w:r w:rsidR="004F6E4A" w:rsidRPr="00B52149">
        <w:rPr>
          <w:rFonts w:ascii="ＭＳ 明朝" w:eastAsia="ＭＳ 明朝" w:hAnsi="ＭＳ 明朝" w:hint="eastAsia"/>
          <w:strike/>
          <w:color w:val="EE0000"/>
          <w:szCs w:val="21"/>
        </w:rPr>
        <w:t>旧</w:t>
      </w:r>
      <w:r w:rsidRPr="00B52149">
        <w:rPr>
          <w:rFonts w:ascii="ＭＳ 明朝" w:eastAsia="ＭＳ 明朝" w:hAnsi="ＭＳ 明朝" w:hint="eastAsia"/>
          <w:strike/>
          <w:color w:val="EE0000"/>
          <w:szCs w:val="21"/>
        </w:rPr>
        <w:t>法第１８条第３項第２号イに掲げる事項</w:t>
      </w:r>
    </w:p>
    <w:p w14:paraId="334E6B6B" w14:textId="77777777" w:rsidR="005D7D25" w:rsidRPr="00B52149" w:rsidRDefault="005D7D25" w:rsidP="005D7D25">
      <w:pPr>
        <w:ind w:leftChars="100" w:left="42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〇　対象土地を農業用施設用地（開発して農業用施設用地とすることが適当な土地を開発した場合におけるその開発後の農業用施設用地を含む。以下同じ。）として利用するための利用権の設定等を受ける場合</w:t>
      </w:r>
    </w:p>
    <w:p w14:paraId="627BAF0D" w14:textId="77777777" w:rsidR="005D7D25" w:rsidRPr="00B52149" w:rsidRDefault="005D7D25" w:rsidP="00D95EC7">
      <w:pPr>
        <w:ind w:firstLineChars="200" w:firstLine="42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…その土地を効率的に利用することができると認められること。</w:t>
      </w:r>
    </w:p>
    <w:p w14:paraId="3DF774FE" w14:textId="77777777" w:rsidR="005D7D25" w:rsidRPr="00B52149" w:rsidRDefault="005D7D25" w:rsidP="005D7D25">
      <w:pPr>
        <w:ind w:left="420" w:hangingChars="200" w:hanging="42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（２）農業協同組合法第７２条の</w:t>
      </w:r>
      <w:r w:rsidR="00356104" w:rsidRPr="00B52149">
        <w:rPr>
          <w:rFonts w:ascii="ＭＳ 明朝" w:eastAsia="ＭＳ 明朝" w:hAnsi="ＭＳ 明朝" w:hint="eastAsia"/>
          <w:strike/>
          <w:color w:val="EE0000"/>
          <w:szCs w:val="21"/>
        </w:rPr>
        <w:t>１０</w:t>
      </w:r>
      <w:r w:rsidRPr="00B52149">
        <w:rPr>
          <w:rFonts w:ascii="ＭＳ 明朝" w:eastAsia="ＭＳ 明朝" w:hAnsi="ＭＳ 明朝" w:hint="eastAsia"/>
          <w:strike/>
          <w:color w:val="EE0000"/>
          <w:szCs w:val="21"/>
        </w:rPr>
        <w:t>第１項第２号の事業を行う農事組合法人（</w:t>
      </w:r>
      <w:r w:rsidR="002A665F" w:rsidRPr="00B52149">
        <w:rPr>
          <w:rFonts w:ascii="ＭＳ 明朝" w:eastAsia="ＭＳ 明朝" w:hAnsi="ＭＳ 明朝" w:hint="eastAsia"/>
          <w:strike/>
          <w:color w:val="EE0000"/>
          <w:szCs w:val="21"/>
        </w:rPr>
        <w:t>農地所有適格</w:t>
      </w:r>
      <w:r w:rsidRPr="00B52149">
        <w:rPr>
          <w:rFonts w:ascii="ＭＳ 明朝" w:eastAsia="ＭＳ 明朝" w:hAnsi="ＭＳ 明朝" w:hint="eastAsia"/>
          <w:strike/>
          <w:color w:val="EE0000"/>
          <w:szCs w:val="21"/>
        </w:rPr>
        <w:t>法人である場合を除く。）又は生産森林組合（森林組合法（昭和５３年法律第３６号）第９３条第２項第２号に掲げる事業を行うものに限る。）（それぞれ対象土地を農用地以外の土地としてその行う事業に供する場合に限る。）</w:t>
      </w:r>
    </w:p>
    <w:p w14:paraId="595003FF" w14:textId="77777777" w:rsidR="005D7D25" w:rsidRPr="00B52149" w:rsidRDefault="005D7D25" w:rsidP="005D7D25">
      <w:pPr>
        <w:ind w:firstLineChars="100" w:firstLine="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〇　対象土地を混牧林地として利用するため利用権の設定等を受ける場合</w:t>
      </w:r>
    </w:p>
    <w:p w14:paraId="6DB631AA" w14:textId="77777777" w:rsidR="005D7D25" w:rsidRPr="00B52149" w:rsidRDefault="005D7D25" w:rsidP="005D7D25">
      <w:pPr>
        <w:ind w:left="420" w:hangingChars="200" w:hanging="42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　　…その土地を効率的に利用して耕作又は養畜の事業を行うことができると認められること。</w:t>
      </w:r>
    </w:p>
    <w:p w14:paraId="019C3368" w14:textId="77777777" w:rsidR="005D7D25" w:rsidRPr="00B52149" w:rsidRDefault="005D7D25" w:rsidP="005D7D25">
      <w:pPr>
        <w:ind w:firstLineChars="100" w:firstLine="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〇　対象土地を農業用施設用地として利用するため利用権の設定等を受ける場合</w:t>
      </w:r>
    </w:p>
    <w:p w14:paraId="606CDEF1" w14:textId="77777777" w:rsidR="005D7D25" w:rsidRPr="00B52149" w:rsidRDefault="005D7D25" w:rsidP="00D95EC7">
      <w:pPr>
        <w:ind w:firstLineChars="100" w:firstLine="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　…その土地を効率的に利用することができると認められること。</w:t>
      </w:r>
    </w:p>
    <w:p w14:paraId="4BB1AC4D" w14:textId="77777777" w:rsidR="005D7D25" w:rsidRPr="00B52149" w:rsidRDefault="005D7D25" w:rsidP="005D7D25">
      <w:pPr>
        <w:ind w:left="420" w:hangingChars="200" w:hanging="42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３）土地改良法（昭和２４年法律第１９５号）第２条第２項各号に掲げる事業（同項第６号に掲げる事業を除く。）を行う法人又は農業近代化資金融通法施行令（昭和３６年政令第３４６号）第１条第７号若しくは第８号に掲げる法人（それぞれ対象土地を当該事業に供する場合に限る。）</w:t>
      </w:r>
    </w:p>
    <w:p w14:paraId="7A2BE8BA" w14:textId="77777777" w:rsidR="005D7D25" w:rsidRPr="00B52149" w:rsidRDefault="005D7D25" w:rsidP="005D7D25">
      <w:pPr>
        <w:ind w:firstLineChars="100" w:firstLine="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〇　対象土地を農業用施設用地として利用するため利用権の設定等を受ける場合</w:t>
      </w:r>
    </w:p>
    <w:p w14:paraId="018C10D9" w14:textId="77777777" w:rsidR="005D7D25" w:rsidRPr="00B52149" w:rsidRDefault="005D7D25" w:rsidP="00D95EC7">
      <w:pPr>
        <w:ind w:firstLineChars="200" w:firstLine="42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…その土地を効率的に利用することができると認められること。</w:t>
      </w:r>
      <w:r w:rsidRPr="00B52149">
        <w:rPr>
          <w:rFonts w:ascii="ＭＳ 明朝" w:eastAsia="ＭＳ 明朝" w:hAnsi="ＭＳ 明朝"/>
          <w:strike/>
          <w:color w:val="EE0000"/>
          <w:szCs w:val="21"/>
        </w:rPr>
        <w:br w:type="page"/>
      </w:r>
      <w:r w:rsidRPr="00B52149">
        <w:rPr>
          <w:rFonts w:ascii="ＭＳ 明朝" w:eastAsia="ＭＳ 明朝" w:hAnsi="ＭＳ 明朝" w:hint="eastAsia"/>
          <w:strike/>
          <w:color w:val="EE0000"/>
          <w:szCs w:val="21"/>
        </w:rPr>
        <w:t>別紙２（</w:t>
      </w:r>
      <w:r w:rsidR="00F16ACD" w:rsidRPr="00B52149">
        <w:rPr>
          <w:rFonts w:ascii="ＭＳ 明朝" w:eastAsia="ＭＳ 明朝" w:hAnsi="ＭＳ 明朝" w:hint="eastAsia"/>
          <w:strike/>
          <w:color w:val="EE0000"/>
          <w:szCs w:val="21"/>
        </w:rPr>
        <w:t>第５の３（２）</w:t>
      </w:r>
      <w:r w:rsidRPr="00B52149">
        <w:rPr>
          <w:rFonts w:ascii="ＭＳ 明朝" w:eastAsia="ＭＳ 明朝" w:hAnsi="ＭＳ 明朝" w:hint="eastAsia"/>
          <w:strike/>
          <w:color w:val="EE0000"/>
          <w:szCs w:val="21"/>
        </w:rPr>
        <w:t>関係）</w:t>
      </w:r>
    </w:p>
    <w:p w14:paraId="756F103F" w14:textId="77777777" w:rsidR="005D7D25" w:rsidRPr="00B52149" w:rsidRDefault="005D7D25" w:rsidP="005D7D25">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Ⅰ　農用地（開発して農用地とすることが適当な土地を含む。）として利用するための利用権（農業上の利用を目的とする賃借権又は使用貸借による権利に限る。）の設定又は移転を受ける場合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43"/>
        <w:gridCol w:w="2258"/>
        <w:gridCol w:w="2043"/>
        <w:gridCol w:w="2150"/>
      </w:tblGrid>
      <w:tr w:rsidR="00B52149" w:rsidRPr="00B52149" w14:paraId="2059FBCE" w14:textId="77777777" w:rsidTr="00A729F0">
        <w:trPr>
          <w:jc w:val="center"/>
        </w:trPr>
        <w:tc>
          <w:tcPr>
            <w:tcW w:w="2256" w:type="dxa"/>
            <w:tcBorders>
              <w:top w:val="single" w:sz="4" w:space="0" w:color="000000"/>
              <w:left w:val="single" w:sz="4" w:space="0" w:color="000000"/>
              <w:bottom w:val="nil"/>
              <w:right w:val="single" w:sz="4" w:space="0" w:color="000000"/>
            </w:tcBorders>
          </w:tcPr>
          <w:p w14:paraId="40CF42AA" w14:textId="77777777" w:rsidR="005D7D25" w:rsidRPr="00B52149" w:rsidRDefault="005D7D25" w:rsidP="00A729F0">
            <w:pPr>
              <w:ind w:firstLine="630"/>
              <w:jc w:val="center"/>
              <w:rPr>
                <w:rFonts w:ascii="ＭＳ 明朝" w:eastAsia="ＭＳ 明朝" w:hAnsi="ＭＳ 明朝"/>
                <w:strike/>
                <w:color w:val="EE0000"/>
                <w:szCs w:val="21"/>
              </w:rPr>
            </w:pPr>
          </w:p>
          <w:p w14:paraId="6A3D49D9"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①存続期間（又は残存期間）</w:t>
            </w:r>
          </w:p>
        </w:tc>
        <w:tc>
          <w:tcPr>
            <w:tcW w:w="2506" w:type="dxa"/>
            <w:tcBorders>
              <w:top w:val="single" w:sz="4" w:space="0" w:color="000000"/>
              <w:left w:val="single" w:sz="4" w:space="0" w:color="000000"/>
              <w:bottom w:val="nil"/>
              <w:right w:val="single" w:sz="4" w:space="0" w:color="000000"/>
            </w:tcBorders>
          </w:tcPr>
          <w:p w14:paraId="4C46FEB8" w14:textId="77777777" w:rsidR="005D7D25" w:rsidRPr="00B52149" w:rsidRDefault="005D7D25" w:rsidP="00A729F0">
            <w:pPr>
              <w:ind w:firstLine="630"/>
              <w:jc w:val="center"/>
              <w:rPr>
                <w:rFonts w:ascii="ＭＳ 明朝" w:eastAsia="ＭＳ 明朝" w:hAnsi="ＭＳ 明朝"/>
                <w:strike/>
                <w:color w:val="EE0000"/>
                <w:szCs w:val="21"/>
              </w:rPr>
            </w:pPr>
          </w:p>
          <w:p w14:paraId="5AA6C078"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②　借賃の算定基準</w:t>
            </w:r>
          </w:p>
        </w:tc>
        <w:tc>
          <w:tcPr>
            <w:tcW w:w="2256" w:type="dxa"/>
            <w:tcBorders>
              <w:top w:val="single" w:sz="4" w:space="0" w:color="000000"/>
              <w:left w:val="single" w:sz="4" w:space="0" w:color="000000"/>
              <w:bottom w:val="nil"/>
              <w:right w:val="single" w:sz="4" w:space="0" w:color="000000"/>
            </w:tcBorders>
          </w:tcPr>
          <w:p w14:paraId="4A329D73" w14:textId="77777777" w:rsidR="005D7D25" w:rsidRPr="00B52149" w:rsidRDefault="005D7D25" w:rsidP="00A729F0">
            <w:pPr>
              <w:ind w:firstLine="630"/>
              <w:jc w:val="center"/>
              <w:rPr>
                <w:rFonts w:ascii="ＭＳ 明朝" w:eastAsia="ＭＳ 明朝" w:hAnsi="ＭＳ 明朝"/>
                <w:strike/>
                <w:color w:val="EE0000"/>
                <w:szCs w:val="21"/>
              </w:rPr>
            </w:pPr>
          </w:p>
          <w:p w14:paraId="12CF2729"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③　借賃の支払方法</w:t>
            </w:r>
          </w:p>
        </w:tc>
        <w:tc>
          <w:tcPr>
            <w:tcW w:w="2381" w:type="dxa"/>
            <w:tcBorders>
              <w:top w:val="single" w:sz="4" w:space="0" w:color="000000"/>
              <w:left w:val="single" w:sz="4" w:space="0" w:color="000000"/>
              <w:bottom w:val="nil"/>
              <w:right w:val="single" w:sz="4" w:space="0" w:color="000000"/>
            </w:tcBorders>
          </w:tcPr>
          <w:p w14:paraId="301E1654" w14:textId="77777777" w:rsidR="005D7D25" w:rsidRPr="00B52149" w:rsidRDefault="005D7D25" w:rsidP="00A729F0">
            <w:pPr>
              <w:ind w:firstLine="630"/>
              <w:jc w:val="center"/>
              <w:rPr>
                <w:rFonts w:ascii="ＭＳ 明朝" w:eastAsia="ＭＳ 明朝" w:hAnsi="ＭＳ 明朝"/>
                <w:strike/>
                <w:color w:val="EE0000"/>
                <w:szCs w:val="21"/>
              </w:rPr>
            </w:pPr>
          </w:p>
          <w:p w14:paraId="0D4B6478"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④　有益費の償還</w:t>
            </w:r>
          </w:p>
        </w:tc>
      </w:tr>
      <w:tr w:rsidR="00B52149" w:rsidRPr="00B52149" w14:paraId="078E16E7" w14:textId="77777777" w:rsidTr="00A729F0">
        <w:trPr>
          <w:jc w:val="center"/>
        </w:trPr>
        <w:tc>
          <w:tcPr>
            <w:tcW w:w="2256" w:type="dxa"/>
            <w:tcBorders>
              <w:top w:val="single" w:sz="4" w:space="0" w:color="000000"/>
              <w:left w:val="single" w:sz="4" w:space="0" w:color="000000"/>
              <w:bottom w:val="single" w:sz="4" w:space="0" w:color="000000"/>
              <w:right w:val="single" w:sz="4" w:space="0" w:color="000000"/>
            </w:tcBorders>
          </w:tcPr>
          <w:p w14:paraId="371DC7C2" w14:textId="77777777" w:rsidR="005D7D25" w:rsidRPr="00B52149" w:rsidRDefault="005D7D25" w:rsidP="00A729F0">
            <w:pPr>
              <w:ind w:firstLine="630"/>
              <w:rPr>
                <w:rFonts w:ascii="ＭＳ 明朝" w:eastAsia="ＭＳ 明朝" w:hAnsi="ＭＳ 明朝"/>
                <w:strike/>
                <w:color w:val="EE0000"/>
                <w:szCs w:val="21"/>
              </w:rPr>
            </w:pPr>
          </w:p>
          <w:p w14:paraId="0C85209E"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１　存続期間は</w:t>
            </w:r>
            <w:r w:rsidR="00356104" w:rsidRPr="00B52149">
              <w:rPr>
                <w:rFonts w:ascii="ＭＳ 明朝" w:eastAsia="ＭＳ 明朝" w:hAnsi="ＭＳ 明朝" w:hint="eastAsia"/>
                <w:strike/>
                <w:color w:val="EE0000"/>
                <w:szCs w:val="21"/>
              </w:rPr>
              <w:t>5</w:t>
            </w:r>
            <w:r w:rsidRPr="00B52149">
              <w:rPr>
                <w:rFonts w:ascii="ＭＳ 明朝" w:eastAsia="ＭＳ 明朝" w:hAnsi="ＭＳ 明朝" w:hint="eastAsia"/>
                <w:strike/>
                <w:color w:val="EE0000"/>
                <w:szCs w:val="21"/>
              </w:rPr>
              <w:t>年（農業者年金制度関連の場合は</w:t>
            </w:r>
            <w:r w:rsidRPr="00B52149">
              <w:rPr>
                <w:rFonts w:ascii="ＭＳ 明朝" w:eastAsia="ＭＳ 明朝" w:hAnsi="ＭＳ 明朝"/>
                <w:strike/>
                <w:color w:val="EE0000"/>
                <w:szCs w:val="21"/>
              </w:rPr>
              <w:t>10</w:t>
            </w:r>
            <w:r w:rsidRPr="00B52149">
              <w:rPr>
                <w:rFonts w:ascii="ＭＳ 明朝" w:eastAsia="ＭＳ 明朝" w:hAnsi="ＭＳ 明朝" w:hint="eastAsia"/>
                <w:strike/>
                <w:color w:val="EE0000"/>
                <w:szCs w:val="21"/>
              </w:rPr>
              <w:t>年、開発して農用地とすることが適当な土地について利用権の設定等を行う場合は、開発してその効用を発揮する上で適切と認められる期間その他利用目的に応じて適切と認められる一定の期間）とする。ただし、利用権を設定する農用地において栽培を予定する作目の通常の栽培期間からみて</w:t>
            </w:r>
            <w:r w:rsidR="00356104" w:rsidRPr="00B52149">
              <w:rPr>
                <w:rFonts w:ascii="ＭＳ 明朝" w:eastAsia="ＭＳ 明朝" w:hAnsi="ＭＳ 明朝" w:hint="eastAsia"/>
                <w:strike/>
                <w:color w:val="EE0000"/>
                <w:szCs w:val="21"/>
              </w:rPr>
              <w:t>5</w:t>
            </w:r>
            <w:r w:rsidRPr="00B52149">
              <w:rPr>
                <w:rFonts w:ascii="ＭＳ 明朝" w:eastAsia="ＭＳ 明朝" w:hAnsi="ＭＳ 明朝" w:hint="eastAsia"/>
                <w:strike/>
                <w:color w:val="EE0000"/>
                <w:szCs w:val="21"/>
              </w:rPr>
              <w:t>年とすることが相当でないと認められる場合には、</w:t>
            </w:r>
            <w:r w:rsidR="00356104" w:rsidRPr="00B52149">
              <w:rPr>
                <w:rFonts w:ascii="ＭＳ 明朝" w:eastAsia="ＭＳ 明朝" w:hAnsi="ＭＳ 明朝" w:hint="eastAsia"/>
                <w:strike/>
                <w:color w:val="EE0000"/>
                <w:szCs w:val="21"/>
              </w:rPr>
              <w:t>5</w:t>
            </w:r>
            <w:r w:rsidRPr="00B52149">
              <w:rPr>
                <w:rFonts w:ascii="ＭＳ 明朝" w:eastAsia="ＭＳ 明朝" w:hAnsi="ＭＳ 明朝" w:hint="eastAsia"/>
                <w:strike/>
                <w:color w:val="EE0000"/>
                <w:szCs w:val="21"/>
              </w:rPr>
              <w:t>年と異なる存続期間とすることができる。</w:t>
            </w:r>
          </w:p>
          <w:p w14:paraId="6A40F748"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２　残存期間は、移転される利用権の残存期間とする。</w:t>
            </w:r>
          </w:p>
          <w:p w14:paraId="595B7399" w14:textId="54F323BF"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３　</w:t>
            </w: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においては、利用権設定等促進事業の実施により設定（又は移転）される利用権の当事者が当該利用権の存続期間（又は残存期間）の中途において解約する権利を有しない旨を定めるものとする。</w:t>
            </w:r>
          </w:p>
          <w:p w14:paraId="246EAABF" w14:textId="77777777" w:rsidR="005D7D25" w:rsidRPr="00B52149" w:rsidRDefault="005D7D25" w:rsidP="00A729F0">
            <w:pPr>
              <w:ind w:firstLine="630"/>
              <w:rPr>
                <w:rFonts w:ascii="ＭＳ 明朝" w:eastAsia="ＭＳ 明朝" w:hAnsi="ＭＳ 明朝"/>
                <w:strike/>
                <w:color w:val="EE0000"/>
                <w:szCs w:val="21"/>
              </w:rPr>
            </w:pPr>
          </w:p>
          <w:p w14:paraId="44992605" w14:textId="77777777" w:rsidR="005D7D25" w:rsidRPr="00B52149" w:rsidRDefault="005D7D25" w:rsidP="00A729F0">
            <w:pPr>
              <w:ind w:firstLine="630"/>
              <w:rPr>
                <w:rFonts w:ascii="ＭＳ 明朝" w:eastAsia="ＭＳ 明朝" w:hAnsi="ＭＳ 明朝"/>
                <w:strike/>
                <w:color w:val="EE0000"/>
                <w:szCs w:val="21"/>
              </w:rPr>
            </w:pPr>
          </w:p>
          <w:p w14:paraId="42547657" w14:textId="77777777" w:rsidR="005D7D25" w:rsidRPr="00B52149" w:rsidRDefault="005D7D25" w:rsidP="00A729F0">
            <w:pPr>
              <w:ind w:firstLine="630"/>
              <w:rPr>
                <w:rFonts w:ascii="ＭＳ 明朝" w:eastAsia="ＭＳ 明朝" w:hAnsi="ＭＳ 明朝"/>
                <w:strike/>
                <w:color w:val="EE0000"/>
                <w:szCs w:val="21"/>
              </w:rPr>
            </w:pPr>
          </w:p>
        </w:tc>
        <w:tc>
          <w:tcPr>
            <w:tcW w:w="2506" w:type="dxa"/>
            <w:tcBorders>
              <w:top w:val="single" w:sz="4" w:space="0" w:color="000000"/>
              <w:left w:val="single" w:sz="4" w:space="0" w:color="000000"/>
              <w:bottom w:val="single" w:sz="4" w:space="0" w:color="000000"/>
              <w:right w:val="single" w:sz="4" w:space="0" w:color="000000"/>
            </w:tcBorders>
          </w:tcPr>
          <w:p w14:paraId="3D4CD05B" w14:textId="77777777" w:rsidR="005D7D25" w:rsidRPr="00B52149" w:rsidRDefault="005D7D25" w:rsidP="00A729F0">
            <w:pPr>
              <w:ind w:firstLine="630"/>
              <w:rPr>
                <w:rFonts w:ascii="ＭＳ 明朝" w:eastAsia="ＭＳ 明朝" w:hAnsi="ＭＳ 明朝"/>
                <w:strike/>
                <w:color w:val="EE0000"/>
                <w:szCs w:val="21"/>
              </w:rPr>
            </w:pPr>
          </w:p>
          <w:p w14:paraId="46E20A5A"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１　農地については、農地法第</w:t>
            </w:r>
            <w:r w:rsidRPr="00B52149">
              <w:rPr>
                <w:rFonts w:ascii="ＭＳ 明朝" w:eastAsia="ＭＳ 明朝" w:hAnsi="ＭＳ 明朝"/>
                <w:strike/>
                <w:color w:val="EE0000"/>
                <w:szCs w:val="21"/>
              </w:rPr>
              <w:t>52</w:t>
            </w:r>
            <w:r w:rsidRPr="00B52149">
              <w:rPr>
                <w:rFonts w:ascii="ＭＳ 明朝" w:eastAsia="ＭＳ 明朝" w:hAnsi="ＭＳ 明朝" w:hint="eastAsia"/>
                <w:strike/>
                <w:color w:val="EE0000"/>
                <w:szCs w:val="21"/>
              </w:rPr>
              <w:t>条の規定により農業委員会が提供する地域の実勢を踏まえた賃借料情報等を十分考慮し、当該農地の生産条件等を勘案して算定する。</w:t>
            </w:r>
          </w:p>
          <w:p w14:paraId="68B3E99F"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２　採草放牧地については、その採草放牧地の近隣の採草放牧地の借賃の額に比準して算定し、近傍の借賃がないときは、　その採草放牧地の近傍の農地について算定される借賃の額を基礎とし、当該採草放牧地の生産力、固定資産評価額等を勘　案して算定する。</w:t>
            </w:r>
          </w:p>
          <w:p w14:paraId="59166B2D"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３　開発して農用地とすることが適当な土地については、開発後の土地の借賃の水準、開発費用の負担区分の割合、通常の　生産力を発揮するまでの期間等を総合的に勘案して算定する。</w:t>
            </w:r>
          </w:p>
          <w:p w14:paraId="4C1A8533"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４　借賃を金銭以外のもので定めようとする場合には、その借賃は、それを金額に換算した額が、上記１から３までの規定　によって算定される額に相当するように定めるものとする。</w:t>
            </w:r>
          </w:p>
          <w:p w14:paraId="3074C5ED" w14:textId="77777777" w:rsidR="005D7D25" w:rsidRPr="00B52149" w:rsidRDefault="005D7D25" w:rsidP="00A729F0">
            <w:pPr>
              <w:ind w:firstLine="63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　</w:t>
            </w:r>
          </w:p>
          <w:p w14:paraId="0AD9EB1E" w14:textId="77777777" w:rsidR="005D7D25" w:rsidRPr="00B52149" w:rsidRDefault="005D7D25" w:rsidP="00A729F0">
            <w:pPr>
              <w:ind w:firstLine="630"/>
              <w:rPr>
                <w:rFonts w:ascii="ＭＳ 明朝" w:eastAsia="ＭＳ 明朝" w:hAnsi="ＭＳ 明朝"/>
                <w:strike/>
                <w:color w:val="EE0000"/>
                <w:szCs w:val="21"/>
              </w:rPr>
            </w:pPr>
          </w:p>
          <w:p w14:paraId="651DA574" w14:textId="77777777" w:rsidR="005D7D25" w:rsidRPr="00B52149" w:rsidRDefault="005D7D25" w:rsidP="00A729F0">
            <w:pPr>
              <w:ind w:firstLine="630"/>
              <w:rPr>
                <w:rFonts w:ascii="ＭＳ 明朝" w:eastAsia="ＭＳ 明朝" w:hAnsi="ＭＳ 明朝"/>
                <w:strike/>
                <w:color w:val="EE0000"/>
                <w:szCs w:val="21"/>
              </w:rPr>
            </w:pPr>
          </w:p>
          <w:p w14:paraId="3D613EE3" w14:textId="77777777" w:rsidR="005D7D25" w:rsidRPr="00B52149" w:rsidRDefault="005D7D25" w:rsidP="00A729F0">
            <w:pPr>
              <w:ind w:firstLine="630"/>
              <w:rPr>
                <w:rFonts w:ascii="ＭＳ 明朝" w:eastAsia="ＭＳ 明朝" w:hAnsi="ＭＳ 明朝"/>
                <w:strike/>
                <w:color w:val="EE0000"/>
                <w:szCs w:val="21"/>
              </w:rPr>
            </w:pPr>
          </w:p>
        </w:tc>
        <w:tc>
          <w:tcPr>
            <w:tcW w:w="2256" w:type="dxa"/>
            <w:tcBorders>
              <w:top w:val="single" w:sz="4" w:space="0" w:color="000000"/>
              <w:left w:val="single" w:sz="4" w:space="0" w:color="000000"/>
              <w:bottom w:val="single" w:sz="4" w:space="0" w:color="000000"/>
              <w:right w:val="single" w:sz="4" w:space="0" w:color="000000"/>
            </w:tcBorders>
          </w:tcPr>
          <w:p w14:paraId="56B66BF2" w14:textId="77777777" w:rsidR="005D7D25" w:rsidRPr="00B52149" w:rsidRDefault="005D7D25" w:rsidP="00A729F0">
            <w:pPr>
              <w:ind w:firstLine="630"/>
              <w:rPr>
                <w:rFonts w:ascii="ＭＳ 明朝" w:eastAsia="ＭＳ 明朝" w:hAnsi="ＭＳ 明朝"/>
                <w:strike/>
                <w:color w:val="EE0000"/>
                <w:szCs w:val="21"/>
              </w:rPr>
            </w:pPr>
          </w:p>
          <w:p w14:paraId="2F5808D1" w14:textId="2275C08A"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１　借賃は、毎年</w:t>
            </w: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に定める日までに当該年に係る借賃の全額を一時に支払うものとする。</w:t>
            </w:r>
          </w:p>
          <w:p w14:paraId="5F5714F6"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２　１の支払いは、賃貸人の指定する農業協同組合等の金融機関の口座に振り込むことにより、その他の場合は、賃貸人の住所に持参して支払うものとする。</w:t>
            </w:r>
          </w:p>
          <w:p w14:paraId="2ACC15CF"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３　借賃を金銭以外のもので定めた場合には、原則として毎年一定の期日までに当該年に係る借賃の支払等を履行するものとする。</w:t>
            </w:r>
          </w:p>
          <w:p w14:paraId="726D6403" w14:textId="77777777" w:rsidR="005D7D25" w:rsidRPr="00B52149" w:rsidRDefault="005D7D25" w:rsidP="00A729F0">
            <w:pPr>
              <w:ind w:firstLine="630"/>
              <w:rPr>
                <w:rFonts w:ascii="ＭＳ 明朝" w:eastAsia="ＭＳ 明朝" w:hAnsi="ＭＳ 明朝"/>
                <w:strike/>
                <w:color w:val="EE0000"/>
                <w:szCs w:val="21"/>
              </w:rPr>
            </w:pPr>
          </w:p>
          <w:p w14:paraId="69A2C1AC" w14:textId="77777777" w:rsidR="005D7D25" w:rsidRPr="00B52149" w:rsidRDefault="005D7D25" w:rsidP="00A729F0">
            <w:pPr>
              <w:ind w:firstLine="630"/>
              <w:rPr>
                <w:rFonts w:ascii="ＭＳ 明朝" w:eastAsia="ＭＳ 明朝" w:hAnsi="ＭＳ 明朝"/>
                <w:strike/>
                <w:color w:val="EE0000"/>
                <w:szCs w:val="21"/>
              </w:rPr>
            </w:pPr>
          </w:p>
          <w:p w14:paraId="23ECC39F" w14:textId="77777777" w:rsidR="005D7D25" w:rsidRPr="00B52149" w:rsidRDefault="005D7D25" w:rsidP="00A729F0">
            <w:pPr>
              <w:ind w:firstLine="630"/>
              <w:rPr>
                <w:rFonts w:ascii="ＭＳ 明朝" w:eastAsia="ＭＳ 明朝" w:hAnsi="ＭＳ 明朝"/>
                <w:strike/>
                <w:color w:val="EE0000"/>
                <w:szCs w:val="21"/>
              </w:rPr>
            </w:pPr>
          </w:p>
          <w:p w14:paraId="4D195FF6" w14:textId="77777777" w:rsidR="005D7D25" w:rsidRPr="00B52149" w:rsidRDefault="005D7D25" w:rsidP="00A729F0">
            <w:pPr>
              <w:ind w:firstLine="630"/>
              <w:rPr>
                <w:rFonts w:ascii="ＭＳ 明朝" w:eastAsia="ＭＳ 明朝" w:hAnsi="ＭＳ 明朝"/>
                <w:strike/>
                <w:color w:val="EE0000"/>
                <w:szCs w:val="21"/>
              </w:rPr>
            </w:pPr>
          </w:p>
          <w:p w14:paraId="618338DB" w14:textId="77777777" w:rsidR="005D7D25" w:rsidRPr="00B52149" w:rsidRDefault="005D7D25" w:rsidP="00A729F0">
            <w:pPr>
              <w:ind w:firstLine="630"/>
              <w:rPr>
                <w:rFonts w:ascii="ＭＳ 明朝" w:eastAsia="ＭＳ 明朝" w:hAnsi="ＭＳ 明朝"/>
                <w:strike/>
                <w:color w:val="EE0000"/>
                <w:szCs w:val="21"/>
              </w:rPr>
            </w:pPr>
          </w:p>
          <w:p w14:paraId="02291742" w14:textId="77777777" w:rsidR="005D7D25" w:rsidRPr="00B52149" w:rsidRDefault="005D7D25" w:rsidP="00A729F0">
            <w:pPr>
              <w:ind w:firstLine="630"/>
              <w:rPr>
                <w:rFonts w:ascii="ＭＳ 明朝" w:eastAsia="ＭＳ 明朝" w:hAnsi="ＭＳ 明朝"/>
                <w:strike/>
                <w:color w:val="EE0000"/>
                <w:szCs w:val="21"/>
              </w:rPr>
            </w:pPr>
          </w:p>
          <w:p w14:paraId="7D6DEF74" w14:textId="77777777" w:rsidR="005D7D25" w:rsidRPr="00B52149" w:rsidRDefault="005D7D25" w:rsidP="00A729F0">
            <w:pPr>
              <w:ind w:firstLine="630"/>
              <w:rPr>
                <w:rFonts w:ascii="ＭＳ 明朝" w:eastAsia="ＭＳ 明朝" w:hAnsi="ＭＳ 明朝"/>
                <w:strike/>
                <w:color w:val="EE0000"/>
                <w:szCs w:val="21"/>
              </w:rPr>
            </w:pPr>
          </w:p>
          <w:p w14:paraId="7D8822FC" w14:textId="77777777" w:rsidR="005D7D25" w:rsidRPr="00B52149" w:rsidRDefault="005D7D25" w:rsidP="00A729F0">
            <w:pPr>
              <w:ind w:firstLine="630"/>
              <w:rPr>
                <w:rFonts w:ascii="ＭＳ 明朝" w:eastAsia="ＭＳ 明朝" w:hAnsi="ＭＳ 明朝"/>
                <w:strike/>
                <w:color w:val="EE0000"/>
                <w:szCs w:val="21"/>
              </w:rPr>
            </w:pPr>
          </w:p>
          <w:p w14:paraId="6AB31967" w14:textId="77777777" w:rsidR="005D7D25" w:rsidRPr="00B52149" w:rsidRDefault="005D7D25" w:rsidP="00A729F0">
            <w:pPr>
              <w:ind w:firstLine="630"/>
              <w:rPr>
                <w:rFonts w:ascii="ＭＳ 明朝" w:eastAsia="ＭＳ 明朝" w:hAnsi="ＭＳ 明朝"/>
                <w:strike/>
                <w:color w:val="EE0000"/>
                <w:szCs w:val="21"/>
              </w:rPr>
            </w:pPr>
          </w:p>
          <w:p w14:paraId="73E267FF" w14:textId="77777777" w:rsidR="005D7D25" w:rsidRPr="00B52149" w:rsidRDefault="005D7D25" w:rsidP="00A729F0">
            <w:pPr>
              <w:ind w:firstLine="630"/>
              <w:rPr>
                <w:rFonts w:ascii="ＭＳ 明朝" w:eastAsia="ＭＳ 明朝" w:hAnsi="ＭＳ 明朝"/>
                <w:strike/>
                <w:color w:val="EE0000"/>
                <w:szCs w:val="21"/>
              </w:rPr>
            </w:pPr>
          </w:p>
          <w:p w14:paraId="4FBC8AD6" w14:textId="77777777" w:rsidR="005D7D25" w:rsidRPr="00B52149" w:rsidRDefault="005D7D25" w:rsidP="00A729F0">
            <w:pPr>
              <w:ind w:firstLine="630"/>
              <w:rPr>
                <w:rFonts w:ascii="ＭＳ 明朝" w:eastAsia="ＭＳ 明朝" w:hAnsi="ＭＳ 明朝"/>
                <w:strike/>
                <w:color w:val="EE0000"/>
                <w:szCs w:val="21"/>
              </w:rPr>
            </w:pPr>
          </w:p>
          <w:p w14:paraId="0F270E7C" w14:textId="77777777" w:rsidR="005D7D25" w:rsidRPr="00B52149" w:rsidRDefault="005D7D25" w:rsidP="00A729F0">
            <w:pPr>
              <w:ind w:firstLine="630"/>
              <w:rPr>
                <w:rFonts w:ascii="ＭＳ 明朝" w:eastAsia="ＭＳ 明朝" w:hAnsi="ＭＳ 明朝"/>
                <w:strike/>
                <w:color w:val="EE0000"/>
                <w:szCs w:val="21"/>
              </w:rPr>
            </w:pPr>
          </w:p>
          <w:p w14:paraId="68635D3F" w14:textId="77777777" w:rsidR="005D7D25" w:rsidRPr="00B52149" w:rsidRDefault="005D7D25" w:rsidP="00A729F0">
            <w:pPr>
              <w:ind w:firstLine="630"/>
              <w:rPr>
                <w:rFonts w:ascii="ＭＳ 明朝" w:eastAsia="ＭＳ 明朝" w:hAnsi="ＭＳ 明朝"/>
                <w:strike/>
                <w:color w:val="EE0000"/>
                <w:szCs w:val="21"/>
              </w:rPr>
            </w:pPr>
          </w:p>
        </w:tc>
        <w:tc>
          <w:tcPr>
            <w:tcW w:w="2381" w:type="dxa"/>
            <w:tcBorders>
              <w:top w:val="single" w:sz="4" w:space="0" w:color="000000"/>
              <w:left w:val="single" w:sz="4" w:space="0" w:color="000000"/>
              <w:bottom w:val="single" w:sz="4" w:space="0" w:color="000000"/>
              <w:right w:val="single" w:sz="4" w:space="0" w:color="000000"/>
            </w:tcBorders>
          </w:tcPr>
          <w:p w14:paraId="46FD2E8D" w14:textId="77777777" w:rsidR="005D7D25" w:rsidRPr="00B52149" w:rsidRDefault="005D7D25" w:rsidP="00A729F0">
            <w:pPr>
              <w:ind w:firstLine="630"/>
              <w:rPr>
                <w:rFonts w:ascii="ＭＳ 明朝" w:eastAsia="ＭＳ 明朝" w:hAnsi="ＭＳ 明朝"/>
                <w:strike/>
                <w:color w:val="EE0000"/>
                <w:szCs w:val="21"/>
              </w:rPr>
            </w:pPr>
          </w:p>
          <w:p w14:paraId="79EFA9F1" w14:textId="2B01259E"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１　</w:t>
            </w: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においては、利用権設定等促進事業の実施により利用権の設定（又は移転）を受ける者は、当該利用権に係る農用地を返還するに際し民法の規定により当該農用地の改良のために費やした金額その他の有益　費について償還を請求する場合その他法令による権利の行使である場合を除き、当該利用権の設定者に対し名目のいかんを問わず、返還の代償を請求してはならない旨を定めるものとする。</w:t>
            </w:r>
          </w:p>
          <w:p w14:paraId="7A5770C4" w14:textId="3D0630B5"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２　</w:t>
            </w: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おいては、利用権設定等促進事業の実施により利用権の設定（又は移転）を受ける者が当該利用権に係る農用地を返還する場合において、当該農用地の改良のために費やした金額又はその時における当該農用地の改良による増価額について、当該利用権の当事者間で協議が整わないときは、当事者の双方の申出に基づき菊陽町が認定した額をその費やした金額又は増価額とする旨を定めるものとする。</w:t>
            </w:r>
          </w:p>
        </w:tc>
      </w:tr>
    </w:tbl>
    <w:p w14:paraId="71114D98" w14:textId="77777777" w:rsidR="005D7D25" w:rsidRPr="00B52149" w:rsidRDefault="005D7D25" w:rsidP="005D7D25">
      <w:pPr>
        <w:rPr>
          <w:rFonts w:ascii="ＭＳ 明朝" w:eastAsia="ＭＳ 明朝" w:hAnsi="ＭＳ 明朝"/>
          <w:strike/>
          <w:color w:val="EE0000"/>
          <w:szCs w:val="21"/>
        </w:rPr>
      </w:pPr>
      <w:r w:rsidRPr="00B52149">
        <w:rPr>
          <w:rFonts w:ascii="ＭＳ 明朝" w:eastAsia="ＭＳ 明朝" w:hAnsi="ＭＳ 明朝"/>
          <w:strike/>
          <w:color w:val="EE0000"/>
          <w:szCs w:val="21"/>
        </w:rPr>
        <w:br w:type="page"/>
      </w:r>
      <w:r w:rsidRPr="00B52149">
        <w:rPr>
          <w:rFonts w:ascii="ＭＳ 明朝" w:eastAsia="ＭＳ 明朝" w:hAnsi="ＭＳ 明朝" w:hint="eastAsia"/>
          <w:strike/>
          <w:color w:val="EE0000"/>
          <w:szCs w:val="21"/>
        </w:rPr>
        <w:t>Ⅱ　混牧林地又は農業用施設用地（開発して農業用施設用地とすることが適当な土地を含む。）として利用するため利用権（農業上の利用を目的とする賃借権又は使用貸借による権利に限る。）の設定又は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43"/>
        <w:gridCol w:w="2258"/>
        <w:gridCol w:w="2043"/>
        <w:gridCol w:w="2150"/>
      </w:tblGrid>
      <w:tr w:rsidR="00B52149" w:rsidRPr="00B52149" w14:paraId="5CF216CC" w14:textId="77777777" w:rsidTr="00A729F0">
        <w:trPr>
          <w:jc w:val="center"/>
        </w:trPr>
        <w:tc>
          <w:tcPr>
            <w:tcW w:w="2256" w:type="dxa"/>
            <w:tcBorders>
              <w:top w:val="single" w:sz="4" w:space="0" w:color="000000"/>
              <w:left w:val="single" w:sz="4" w:space="0" w:color="000000"/>
              <w:bottom w:val="nil"/>
              <w:right w:val="single" w:sz="4" w:space="0" w:color="000000"/>
            </w:tcBorders>
          </w:tcPr>
          <w:p w14:paraId="3FDAAA78" w14:textId="77777777" w:rsidR="005D7D25" w:rsidRPr="00B52149" w:rsidRDefault="005D7D25" w:rsidP="00A729F0">
            <w:pPr>
              <w:ind w:firstLine="630"/>
              <w:jc w:val="center"/>
              <w:rPr>
                <w:rFonts w:ascii="ＭＳ 明朝" w:eastAsia="ＭＳ 明朝" w:hAnsi="ＭＳ 明朝"/>
                <w:strike/>
                <w:color w:val="EE0000"/>
                <w:szCs w:val="21"/>
              </w:rPr>
            </w:pPr>
          </w:p>
          <w:p w14:paraId="42CA86F3"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①存続期間（又は残存期間）</w:t>
            </w:r>
          </w:p>
        </w:tc>
        <w:tc>
          <w:tcPr>
            <w:tcW w:w="2506" w:type="dxa"/>
            <w:tcBorders>
              <w:top w:val="single" w:sz="4" w:space="0" w:color="000000"/>
              <w:left w:val="single" w:sz="4" w:space="0" w:color="000000"/>
              <w:bottom w:val="nil"/>
              <w:right w:val="single" w:sz="4" w:space="0" w:color="000000"/>
            </w:tcBorders>
          </w:tcPr>
          <w:p w14:paraId="6EA7EB72" w14:textId="77777777" w:rsidR="005D7D25" w:rsidRPr="00B52149" w:rsidRDefault="005D7D25" w:rsidP="00A729F0">
            <w:pPr>
              <w:ind w:firstLine="630"/>
              <w:jc w:val="center"/>
              <w:rPr>
                <w:rFonts w:ascii="ＭＳ 明朝" w:eastAsia="ＭＳ 明朝" w:hAnsi="ＭＳ 明朝"/>
                <w:strike/>
                <w:color w:val="EE0000"/>
                <w:szCs w:val="21"/>
              </w:rPr>
            </w:pPr>
          </w:p>
          <w:p w14:paraId="3B006615"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②　借賃の算定基準</w:t>
            </w:r>
          </w:p>
        </w:tc>
        <w:tc>
          <w:tcPr>
            <w:tcW w:w="2256" w:type="dxa"/>
            <w:tcBorders>
              <w:top w:val="single" w:sz="4" w:space="0" w:color="000000"/>
              <w:left w:val="single" w:sz="4" w:space="0" w:color="000000"/>
              <w:bottom w:val="nil"/>
              <w:right w:val="single" w:sz="4" w:space="0" w:color="000000"/>
            </w:tcBorders>
          </w:tcPr>
          <w:p w14:paraId="1958FC3D" w14:textId="77777777" w:rsidR="005D7D25" w:rsidRPr="00B52149" w:rsidRDefault="005D7D25" w:rsidP="00A729F0">
            <w:pPr>
              <w:ind w:firstLine="630"/>
              <w:jc w:val="center"/>
              <w:rPr>
                <w:rFonts w:ascii="ＭＳ 明朝" w:eastAsia="ＭＳ 明朝" w:hAnsi="ＭＳ 明朝"/>
                <w:strike/>
                <w:color w:val="EE0000"/>
                <w:szCs w:val="21"/>
              </w:rPr>
            </w:pPr>
          </w:p>
          <w:p w14:paraId="05D16404"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③　借賃の支払方法</w:t>
            </w:r>
          </w:p>
        </w:tc>
        <w:tc>
          <w:tcPr>
            <w:tcW w:w="2381" w:type="dxa"/>
            <w:tcBorders>
              <w:top w:val="single" w:sz="4" w:space="0" w:color="000000"/>
              <w:left w:val="single" w:sz="4" w:space="0" w:color="000000"/>
              <w:bottom w:val="nil"/>
              <w:right w:val="single" w:sz="4" w:space="0" w:color="000000"/>
            </w:tcBorders>
          </w:tcPr>
          <w:p w14:paraId="4CF6953D" w14:textId="77777777" w:rsidR="005D7D25" w:rsidRPr="00B52149" w:rsidRDefault="005D7D25" w:rsidP="00A729F0">
            <w:pPr>
              <w:ind w:firstLine="630"/>
              <w:jc w:val="center"/>
              <w:rPr>
                <w:rFonts w:ascii="ＭＳ 明朝" w:eastAsia="ＭＳ 明朝" w:hAnsi="ＭＳ 明朝"/>
                <w:strike/>
                <w:color w:val="EE0000"/>
                <w:szCs w:val="21"/>
              </w:rPr>
            </w:pPr>
          </w:p>
          <w:p w14:paraId="2AC8304F"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④　有益費の償還</w:t>
            </w:r>
          </w:p>
        </w:tc>
      </w:tr>
      <w:tr w:rsidR="005D7D25" w:rsidRPr="00B52149" w14:paraId="4EDF1BB8" w14:textId="77777777" w:rsidTr="00A729F0">
        <w:trPr>
          <w:jc w:val="center"/>
        </w:trPr>
        <w:tc>
          <w:tcPr>
            <w:tcW w:w="2256" w:type="dxa"/>
            <w:tcBorders>
              <w:top w:val="single" w:sz="4" w:space="0" w:color="000000"/>
              <w:left w:val="single" w:sz="4" w:space="0" w:color="000000"/>
              <w:bottom w:val="single" w:sz="4" w:space="0" w:color="000000"/>
              <w:right w:val="single" w:sz="4" w:space="0" w:color="000000"/>
            </w:tcBorders>
          </w:tcPr>
          <w:p w14:paraId="4E61709E" w14:textId="77777777"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Ⅰの①に同じ。</w:t>
            </w:r>
          </w:p>
          <w:p w14:paraId="0B2A3571" w14:textId="77777777" w:rsidR="005D7D25" w:rsidRPr="00B52149" w:rsidRDefault="005D7D25" w:rsidP="00A729F0">
            <w:pPr>
              <w:ind w:firstLine="630"/>
              <w:rPr>
                <w:rFonts w:ascii="ＭＳ 明朝" w:eastAsia="ＭＳ 明朝" w:hAnsi="ＭＳ 明朝"/>
                <w:strike/>
                <w:color w:val="EE0000"/>
                <w:szCs w:val="21"/>
              </w:rPr>
            </w:pPr>
          </w:p>
          <w:p w14:paraId="6D50F3EF" w14:textId="77777777" w:rsidR="005D7D25" w:rsidRPr="00B52149" w:rsidRDefault="005D7D25" w:rsidP="00A729F0">
            <w:pPr>
              <w:ind w:firstLine="630"/>
              <w:rPr>
                <w:rFonts w:ascii="ＭＳ 明朝" w:eastAsia="ＭＳ 明朝" w:hAnsi="ＭＳ 明朝"/>
                <w:strike/>
                <w:color w:val="EE0000"/>
                <w:szCs w:val="21"/>
              </w:rPr>
            </w:pPr>
          </w:p>
          <w:p w14:paraId="55AB0764" w14:textId="77777777" w:rsidR="005D7D25" w:rsidRPr="00B52149" w:rsidRDefault="005D7D25" w:rsidP="00A729F0">
            <w:pPr>
              <w:ind w:firstLine="630"/>
              <w:rPr>
                <w:rFonts w:ascii="ＭＳ 明朝" w:eastAsia="ＭＳ 明朝" w:hAnsi="ＭＳ 明朝"/>
                <w:strike/>
                <w:color w:val="EE0000"/>
                <w:szCs w:val="21"/>
              </w:rPr>
            </w:pPr>
          </w:p>
          <w:p w14:paraId="1D477301" w14:textId="77777777" w:rsidR="005D7D25" w:rsidRPr="00B52149" w:rsidRDefault="005D7D25" w:rsidP="00A729F0">
            <w:pPr>
              <w:ind w:firstLine="630"/>
              <w:rPr>
                <w:rFonts w:ascii="ＭＳ 明朝" w:eastAsia="ＭＳ 明朝" w:hAnsi="ＭＳ 明朝"/>
                <w:strike/>
                <w:color w:val="EE0000"/>
                <w:szCs w:val="21"/>
              </w:rPr>
            </w:pPr>
          </w:p>
          <w:p w14:paraId="5913A183" w14:textId="77777777" w:rsidR="005D7D25" w:rsidRPr="00B52149" w:rsidRDefault="005D7D25" w:rsidP="00A729F0">
            <w:pPr>
              <w:ind w:firstLine="630"/>
              <w:rPr>
                <w:rFonts w:ascii="ＭＳ 明朝" w:eastAsia="ＭＳ 明朝" w:hAnsi="ＭＳ 明朝"/>
                <w:strike/>
                <w:color w:val="EE0000"/>
                <w:szCs w:val="21"/>
              </w:rPr>
            </w:pPr>
          </w:p>
          <w:p w14:paraId="6128089D" w14:textId="77777777" w:rsidR="005D7D25" w:rsidRPr="00B52149" w:rsidRDefault="005D7D25" w:rsidP="00A729F0">
            <w:pPr>
              <w:ind w:firstLine="630"/>
              <w:rPr>
                <w:rFonts w:ascii="ＭＳ 明朝" w:eastAsia="ＭＳ 明朝" w:hAnsi="ＭＳ 明朝"/>
                <w:strike/>
                <w:color w:val="EE0000"/>
                <w:szCs w:val="21"/>
              </w:rPr>
            </w:pPr>
          </w:p>
          <w:p w14:paraId="57DF49B2" w14:textId="77777777" w:rsidR="005D7D25" w:rsidRPr="00B52149" w:rsidRDefault="005D7D25" w:rsidP="00A729F0">
            <w:pPr>
              <w:ind w:firstLine="630"/>
              <w:rPr>
                <w:rFonts w:ascii="ＭＳ 明朝" w:eastAsia="ＭＳ 明朝" w:hAnsi="ＭＳ 明朝"/>
                <w:strike/>
                <w:color w:val="EE0000"/>
                <w:szCs w:val="21"/>
              </w:rPr>
            </w:pPr>
          </w:p>
          <w:p w14:paraId="2C1B29A0" w14:textId="77777777" w:rsidR="005D7D25" w:rsidRPr="00B52149" w:rsidRDefault="005D7D25" w:rsidP="00A729F0">
            <w:pPr>
              <w:ind w:firstLine="630"/>
              <w:rPr>
                <w:rFonts w:ascii="ＭＳ 明朝" w:eastAsia="ＭＳ 明朝" w:hAnsi="ＭＳ 明朝"/>
                <w:strike/>
                <w:color w:val="EE0000"/>
                <w:szCs w:val="21"/>
              </w:rPr>
            </w:pPr>
          </w:p>
          <w:p w14:paraId="2918B18C" w14:textId="77777777" w:rsidR="005D7D25" w:rsidRPr="00B52149" w:rsidRDefault="005D7D25" w:rsidP="00A729F0">
            <w:pPr>
              <w:ind w:firstLine="630"/>
              <w:rPr>
                <w:rFonts w:ascii="ＭＳ 明朝" w:eastAsia="ＭＳ 明朝" w:hAnsi="ＭＳ 明朝"/>
                <w:strike/>
                <w:color w:val="EE0000"/>
                <w:szCs w:val="21"/>
              </w:rPr>
            </w:pPr>
          </w:p>
          <w:p w14:paraId="33601A35" w14:textId="77777777" w:rsidR="005D7D25" w:rsidRPr="00B52149" w:rsidRDefault="005D7D25" w:rsidP="00A729F0">
            <w:pPr>
              <w:ind w:firstLine="630"/>
              <w:rPr>
                <w:rFonts w:ascii="ＭＳ 明朝" w:eastAsia="ＭＳ 明朝" w:hAnsi="ＭＳ 明朝"/>
                <w:strike/>
                <w:color w:val="EE0000"/>
                <w:szCs w:val="21"/>
              </w:rPr>
            </w:pPr>
          </w:p>
          <w:p w14:paraId="08DA2EA3" w14:textId="77777777" w:rsidR="005D7D25" w:rsidRPr="00B52149" w:rsidRDefault="005D7D25" w:rsidP="00A729F0">
            <w:pPr>
              <w:ind w:firstLine="630"/>
              <w:rPr>
                <w:rFonts w:ascii="ＭＳ 明朝" w:eastAsia="ＭＳ 明朝" w:hAnsi="ＭＳ 明朝"/>
                <w:strike/>
                <w:color w:val="EE0000"/>
                <w:szCs w:val="21"/>
              </w:rPr>
            </w:pPr>
          </w:p>
          <w:p w14:paraId="353BCC5A" w14:textId="77777777" w:rsidR="005D7D25" w:rsidRPr="00B52149" w:rsidRDefault="005D7D25" w:rsidP="00A729F0">
            <w:pPr>
              <w:ind w:firstLine="630"/>
              <w:rPr>
                <w:rFonts w:ascii="ＭＳ 明朝" w:eastAsia="ＭＳ 明朝" w:hAnsi="ＭＳ 明朝"/>
                <w:strike/>
                <w:color w:val="EE0000"/>
                <w:szCs w:val="21"/>
              </w:rPr>
            </w:pPr>
          </w:p>
          <w:p w14:paraId="521B67D2" w14:textId="77777777" w:rsidR="005D7D25" w:rsidRPr="00B52149" w:rsidRDefault="005D7D25" w:rsidP="00A729F0">
            <w:pPr>
              <w:ind w:firstLine="630"/>
              <w:rPr>
                <w:rFonts w:ascii="ＭＳ 明朝" w:eastAsia="ＭＳ 明朝" w:hAnsi="ＭＳ 明朝"/>
                <w:strike/>
                <w:color w:val="EE0000"/>
                <w:szCs w:val="21"/>
              </w:rPr>
            </w:pPr>
          </w:p>
        </w:tc>
        <w:tc>
          <w:tcPr>
            <w:tcW w:w="2506" w:type="dxa"/>
            <w:tcBorders>
              <w:top w:val="single" w:sz="4" w:space="0" w:color="000000"/>
              <w:left w:val="single" w:sz="4" w:space="0" w:color="000000"/>
              <w:bottom w:val="single" w:sz="4" w:space="0" w:color="000000"/>
              <w:right w:val="single" w:sz="4" w:space="0" w:color="000000"/>
            </w:tcBorders>
          </w:tcPr>
          <w:p w14:paraId="006AB5F0"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１　混牧林地については、その混牧林地の近傍の混牧林地の借賃の額、放牧利用の形態、当事者双方の受益又は負担の程度等を総合的に勘案して算定する。</w:t>
            </w:r>
          </w:p>
          <w:p w14:paraId="18D27914"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２　農業用施設用地については、その農業用施設用地の近傍の農業用施設用地の借賃の額に比準して算定し、近傍の借賃がないときは、その農業用施設用地の近傍の用途が類似する土地の借賃の額、固定　資産税評価額等を勘案して算定する。</w:t>
            </w:r>
          </w:p>
          <w:p w14:paraId="5D7BB348"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３　開発して農業用施設用地とすることが適当な土地については、Ⅰの②の３と同じ。</w:t>
            </w:r>
          </w:p>
        </w:tc>
        <w:tc>
          <w:tcPr>
            <w:tcW w:w="2256" w:type="dxa"/>
            <w:tcBorders>
              <w:top w:val="single" w:sz="4" w:space="0" w:color="000000"/>
              <w:left w:val="single" w:sz="4" w:space="0" w:color="000000"/>
              <w:bottom w:val="single" w:sz="4" w:space="0" w:color="000000"/>
              <w:right w:val="single" w:sz="4" w:space="0" w:color="000000"/>
            </w:tcBorders>
          </w:tcPr>
          <w:p w14:paraId="6D99AD47" w14:textId="77777777"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Ⅰの③に同じ。</w:t>
            </w:r>
          </w:p>
          <w:p w14:paraId="3B997654" w14:textId="77777777" w:rsidR="005D7D25" w:rsidRPr="00B52149" w:rsidRDefault="005D7D25" w:rsidP="00A729F0">
            <w:pPr>
              <w:ind w:firstLine="630"/>
              <w:rPr>
                <w:rFonts w:ascii="ＭＳ 明朝" w:eastAsia="ＭＳ 明朝" w:hAnsi="ＭＳ 明朝"/>
                <w:strike/>
                <w:color w:val="EE0000"/>
                <w:szCs w:val="21"/>
              </w:rPr>
            </w:pPr>
          </w:p>
          <w:p w14:paraId="095D3FF9" w14:textId="77777777" w:rsidR="005D7D25" w:rsidRPr="00B52149" w:rsidRDefault="005D7D25" w:rsidP="00A729F0">
            <w:pPr>
              <w:ind w:firstLine="630"/>
              <w:rPr>
                <w:rFonts w:ascii="ＭＳ 明朝" w:eastAsia="ＭＳ 明朝" w:hAnsi="ＭＳ 明朝"/>
                <w:strike/>
                <w:color w:val="EE0000"/>
                <w:szCs w:val="21"/>
              </w:rPr>
            </w:pPr>
          </w:p>
          <w:p w14:paraId="596BE38F" w14:textId="77777777" w:rsidR="005D7D25" w:rsidRPr="00B52149" w:rsidRDefault="005D7D25" w:rsidP="00A729F0">
            <w:pPr>
              <w:ind w:firstLine="630"/>
              <w:rPr>
                <w:rFonts w:ascii="ＭＳ 明朝" w:eastAsia="ＭＳ 明朝" w:hAnsi="ＭＳ 明朝"/>
                <w:strike/>
                <w:color w:val="EE0000"/>
                <w:szCs w:val="21"/>
              </w:rPr>
            </w:pPr>
          </w:p>
          <w:p w14:paraId="1B05D651" w14:textId="77777777" w:rsidR="005D7D25" w:rsidRPr="00B52149" w:rsidRDefault="005D7D25" w:rsidP="00A729F0">
            <w:pPr>
              <w:ind w:firstLine="630"/>
              <w:rPr>
                <w:rFonts w:ascii="ＭＳ 明朝" w:eastAsia="ＭＳ 明朝" w:hAnsi="ＭＳ 明朝"/>
                <w:strike/>
                <w:color w:val="EE0000"/>
                <w:szCs w:val="21"/>
              </w:rPr>
            </w:pPr>
          </w:p>
          <w:p w14:paraId="49FBB472" w14:textId="77777777" w:rsidR="005D7D25" w:rsidRPr="00B52149" w:rsidRDefault="005D7D25" w:rsidP="00A729F0">
            <w:pPr>
              <w:ind w:firstLine="630"/>
              <w:rPr>
                <w:rFonts w:ascii="ＭＳ 明朝" w:eastAsia="ＭＳ 明朝" w:hAnsi="ＭＳ 明朝"/>
                <w:strike/>
                <w:color w:val="EE0000"/>
                <w:szCs w:val="21"/>
              </w:rPr>
            </w:pPr>
          </w:p>
          <w:p w14:paraId="58465D24" w14:textId="77777777" w:rsidR="005D7D25" w:rsidRPr="00B52149" w:rsidRDefault="005D7D25" w:rsidP="00A729F0">
            <w:pPr>
              <w:ind w:firstLine="630"/>
              <w:rPr>
                <w:rFonts w:ascii="ＭＳ 明朝" w:eastAsia="ＭＳ 明朝" w:hAnsi="ＭＳ 明朝"/>
                <w:strike/>
                <w:color w:val="EE0000"/>
                <w:szCs w:val="21"/>
              </w:rPr>
            </w:pPr>
          </w:p>
          <w:p w14:paraId="1E702537" w14:textId="77777777" w:rsidR="005D7D25" w:rsidRPr="00B52149" w:rsidRDefault="005D7D25" w:rsidP="00A729F0">
            <w:pPr>
              <w:ind w:firstLine="630"/>
              <w:rPr>
                <w:rFonts w:ascii="ＭＳ 明朝" w:eastAsia="ＭＳ 明朝" w:hAnsi="ＭＳ 明朝"/>
                <w:strike/>
                <w:color w:val="EE0000"/>
                <w:szCs w:val="21"/>
              </w:rPr>
            </w:pPr>
          </w:p>
          <w:p w14:paraId="4F50817A" w14:textId="77777777" w:rsidR="005D7D25" w:rsidRPr="00B52149" w:rsidRDefault="005D7D25" w:rsidP="00A729F0">
            <w:pPr>
              <w:ind w:firstLine="630"/>
              <w:rPr>
                <w:rFonts w:ascii="ＭＳ 明朝" w:eastAsia="ＭＳ 明朝" w:hAnsi="ＭＳ 明朝"/>
                <w:strike/>
                <w:color w:val="EE0000"/>
                <w:szCs w:val="21"/>
              </w:rPr>
            </w:pPr>
          </w:p>
          <w:p w14:paraId="5E83FEA2" w14:textId="77777777" w:rsidR="005D7D25" w:rsidRPr="00B52149" w:rsidRDefault="005D7D25" w:rsidP="00A729F0">
            <w:pPr>
              <w:ind w:firstLine="630"/>
              <w:rPr>
                <w:rFonts w:ascii="ＭＳ 明朝" w:eastAsia="ＭＳ 明朝" w:hAnsi="ＭＳ 明朝"/>
                <w:strike/>
                <w:color w:val="EE0000"/>
                <w:szCs w:val="21"/>
              </w:rPr>
            </w:pPr>
          </w:p>
          <w:p w14:paraId="08CC7A7A" w14:textId="77777777" w:rsidR="005D7D25" w:rsidRPr="00B52149" w:rsidRDefault="005D7D25" w:rsidP="00A729F0">
            <w:pPr>
              <w:ind w:firstLine="630"/>
              <w:rPr>
                <w:rFonts w:ascii="ＭＳ 明朝" w:eastAsia="ＭＳ 明朝" w:hAnsi="ＭＳ 明朝"/>
                <w:strike/>
                <w:color w:val="EE0000"/>
                <w:szCs w:val="21"/>
              </w:rPr>
            </w:pPr>
          </w:p>
          <w:p w14:paraId="278343D5" w14:textId="77777777" w:rsidR="005D7D25" w:rsidRPr="00B52149" w:rsidRDefault="005D7D25" w:rsidP="00A729F0">
            <w:pPr>
              <w:ind w:firstLine="630"/>
              <w:rPr>
                <w:rFonts w:ascii="ＭＳ 明朝" w:eastAsia="ＭＳ 明朝" w:hAnsi="ＭＳ 明朝"/>
                <w:strike/>
                <w:color w:val="EE0000"/>
                <w:szCs w:val="21"/>
              </w:rPr>
            </w:pPr>
          </w:p>
          <w:p w14:paraId="71CE0DFB" w14:textId="77777777" w:rsidR="005D7D25" w:rsidRPr="00B52149" w:rsidRDefault="005D7D25" w:rsidP="00A729F0">
            <w:pPr>
              <w:ind w:firstLine="630"/>
              <w:rPr>
                <w:rFonts w:ascii="ＭＳ 明朝" w:eastAsia="ＭＳ 明朝" w:hAnsi="ＭＳ 明朝"/>
                <w:strike/>
                <w:color w:val="EE0000"/>
                <w:szCs w:val="21"/>
              </w:rPr>
            </w:pPr>
          </w:p>
          <w:p w14:paraId="08FB3A97" w14:textId="77777777" w:rsidR="005D7D25" w:rsidRPr="00B52149" w:rsidRDefault="005D7D25" w:rsidP="00A729F0">
            <w:pPr>
              <w:ind w:firstLine="630"/>
              <w:rPr>
                <w:rFonts w:ascii="ＭＳ 明朝" w:eastAsia="ＭＳ 明朝" w:hAnsi="ＭＳ 明朝"/>
                <w:strike/>
                <w:color w:val="EE0000"/>
                <w:szCs w:val="21"/>
              </w:rPr>
            </w:pPr>
          </w:p>
        </w:tc>
        <w:tc>
          <w:tcPr>
            <w:tcW w:w="2381" w:type="dxa"/>
            <w:tcBorders>
              <w:top w:val="single" w:sz="4" w:space="0" w:color="000000"/>
              <w:left w:val="single" w:sz="4" w:space="0" w:color="000000"/>
              <w:bottom w:val="single" w:sz="4" w:space="0" w:color="000000"/>
              <w:right w:val="single" w:sz="4" w:space="0" w:color="000000"/>
            </w:tcBorders>
          </w:tcPr>
          <w:p w14:paraId="2903759E" w14:textId="77777777"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strike/>
                <w:color w:val="EE0000"/>
                <w:szCs w:val="21"/>
              </w:rPr>
              <w:t xml:space="preserve"> </w:t>
            </w:r>
            <w:r w:rsidRPr="00B52149">
              <w:rPr>
                <w:rFonts w:ascii="ＭＳ 明朝" w:eastAsia="ＭＳ 明朝" w:hAnsi="ＭＳ 明朝" w:hint="eastAsia"/>
                <w:strike/>
                <w:color w:val="EE0000"/>
                <w:szCs w:val="21"/>
              </w:rPr>
              <w:t>Ⅰの④に同じ。</w:t>
            </w:r>
          </w:p>
          <w:p w14:paraId="04C4022C" w14:textId="77777777" w:rsidR="005D7D25" w:rsidRPr="00B52149" w:rsidRDefault="005D7D25" w:rsidP="00A729F0">
            <w:pPr>
              <w:ind w:firstLine="630"/>
              <w:rPr>
                <w:rFonts w:ascii="ＭＳ 明朝" w:eastAsia="ＭＳ 明朝" w:hAnsi="ＭＳ 明朝"/>
                <w:strike/>
                <w:color w:val="EE0000"/>
                <w:szCs w:val="21"/>
              </w:rPr>
            </w:pPr>
          </w:p>
          <w:p w14:paraId="6E94084E" w14:textId="77777777" w:rsidR="005D7D25" w:rsidRPr="00B52149" w:rsidRDefault="005D7D25" w:rsidP="00A729F0">
            <w:pPr>
              <w:ind w:firstLine="630"/>
              <w:rPr>
                <w:rFonts w:ascii="ＭＳ 明朝" w:eastAsia="ＭＳ 明朝" w:hAnsi="ＭＳ 明朝"/>
                <w:strike/>
                <w:color w:val="EE0000"/>
                <w:szCs w:val="21"/>
              </w:rPr>
            </w:pPr>
          </w:p>
          <w:p w14:paraId="400F8CA0" w14:textId="77777777" w:rsidR="005D7D25" w:rsidRPr="00B52149" w:rsidRDefault="005D7D25" w:rsidP="00A729F0">
            <w:pPr>
              <w:ind w:firstLine="630"/>
              <w:rPr>
                <w:rFonts w:ascii="ＭＳ 明朝" w:eastAsia="ＭＳ 明朝" w:hAnsi="ＭＳ 明朝"/>
                <w:strike/>
                <w:color w:val="EE0000"/>
                <w:szCs w:val="21"/>
              </w:rPr>
            </w:pPr>
          </w:p>
          <w:p w14:paraId="2F92AC5E" w14:textId="77777777" w:rsidR="005D7D25" w:rsidRPr="00B52149" w:rsidRDefault="005D7D25" w:rsidP="00A729F0">
            <w:pPr>
              <w:ind w:firstLine="630"/>
              <w:rPr>
                <w:rFonts w:ascii="ＭＳ 明朝" w:eastAsia="ＭＳ 明朝" w:hAnsi="ＭＳ 明朝"/>
                <w:strike/>
                <w:color w:val="EE0000"/>
                <w:szCs w:val="21"/>
              </w:rPr>
            </w:pPr>
          </w:p>
          <w:p w14:paraId="28EB6E9D" w14:textId="77777777" w:rsidR="005D7D25" w:rsidRPr="00B52149" w:rsidRDefault="005D7D25" w:rsidP="00A729F0">
            <w:pPr>
              <w:ind w:firstLine="630"/>
              <w:rPr>
                <w:rFonts w:ascii="ＭＳ 明朝" w:eastAsia="ＭＳ 明朝" w:hAnsi="ＭＳ 明朝"/>
                <w:strike/>
                <w:color w:val="EE0000"/>
                <w:szCs w:val="21"/>
              </w:rPr>
            </w:pPr>
          </w:p>
          <w:p w14:paraId="6AFF360E" w14:textId="77777777" w:rsidR="005D7D25" w:rsidRPr="00B52149" w:rsidRDefault="005D7D25" w:rsidP="00A729F0">
            <w:pPr>
              <w:ind w:firstLine="630"/>
              <w:rPr>
                <w:rFonts w:ascii="ＭＳ 明朝" w:eastAsia="ＭＳ 明朝" w:hAnsi="ＭＳ 明朝"/>
                <w:strike/>
                <w:color w:val="EE0000"/>
                <w:szCs w:val="21"/>
              </w:rPr>
            </w:pPr>
          </w:p>
          <w:p w14:paraId="5BC999B1" w14:textId="77777777" w:rsidR="005D7D25" w:rsidRPr="00B52149" w:rsidRDefault="005D7D25" w:rsidP="00A729F0">
            <w:pPr>
              <w:ind w:firstLine="630"/>
              <w:rPr>
                <w:rFonts w:ascii="ＭＳ 明朝" w:eastAsia="ＭＳ 明朝" w:hAnsi="ＭＳ 明朝"/>
                <w:strike/>
                <w:color w:val="EE0000"/>
                <w:szCs w:val="21"/>
              </w:rPr>
            </w:pPr>
          </w:p>
          <w:p w14:paraId="6019F6A3" w14:textId="77777777" w:rsidR="005D7D25" w:rsidRPr="00B52149" w:rsidRDefault="005D7D25" w:rsidP="00A729F0">
            <w:pPr>
              <w:ind w:firstLine="630"/>
              <w:rPr>
                <w:rFonts w:ascii="ＭＳ 明朝" w:eastAsia="ＭＳ 明朝" w:hAnsi="ＭＳ 明朝"/>
                <w:strike/>
                <w:color w:val="EE0000"/>
                <w:szCs w:val="21"/>
              </w:rPr>
            </w:pPr>
          </w:p>
          <w:p w14:paraId="5F17B529" w14:textId="77777777" w:rsidR="005D7D25" w:rsidRPr="00B52149" w:rsidRDefault="005D7D25" w:rsidP="00A729F0">
            <w:pPr>
              <w:ind w:firstLine="630"/>
              <w:rPr>
                <w:rFonts w:ascii="ＭＳ 明朝" w:eastAsia="ＭＳ 明朝" w:hAnsi="ＭＳ 明朝"/>
                <w:strike/>
                <w:color w:val="EE0000"/>
                <w:szCs w:val="21"/>
              </w:rPr>
            </w:pPr>
          </w:p>
          <w:p w14:paraId="2B8DDFF4" w14:textId="77777777" w:rsidR="005D7D25" w:rsidRPr="00B52149" w:rsidRDefault="005D7D25" w:rsidP="00A729F0">
            <w:pPr>
              <w:ind w:firstLine="630"/>
              <w:rPr>
                <w:rFonts w:ascii="ＭＳ 明朝" w:eastAsia="ＭＳ 明朝" w:hAnsi="ＭＳ 明朝"/>
                <w:strike/>
                <w:color w:val="EE0000"/>
                <w:szCs w:val="21"/>
              </w:rPr>
            </w:pPr>
          </w:p>
          <w:p w14:paraId="7CD5695B" w14:textId="77777777" w:rsidR="005D7D25" w:rsidRPr="00B52149" w:rsidRDefault="005D7D25" w:rsidP="00A729F0">
            <w:pPr>
              <w:ind w:firstLine="630"/>
              <w:rPr>
                <w:rFonts w:ascii="ＭＳ 明朝" w:eastAsia="ＭＳ 明朝" w:hAnsi="ＭＳ 明朝"/>
                <w:strike/>
                <w:color w:val="EE0000"/>
                <w:szCs w:val="21"/>
              </w:rPr>
            </w:pPr>
          </w:p>
          <w:p w14:paraId="2237C078" w14:textId="77777777" w:rsidR="005D7D25" w:rsidRPr="00B52149" w:rsidRDefault="005D7D25" w:rsidP="00A729F0">
            <w:pPr>
              <w:ind w:firstLine="630"/>
              <w:rPr>
                <w:rFonts w:ascii="ＭＳ 明朝" w:eastAsia="ＭＳ 明朝" w:hAnsi="ＭＳ 明朝"/>
                <w:strike/>
                <w:color w:val="EE0000"/>
                <w:szCs w:val="21"/>
              </w:rPr>
            </w:pPr>
          </w:p>
          <w:p w14:paraId="4FDF9189" w14:textId="77777777" w:rsidR="005D7D25" w:rsidRPr="00B52149" w:rsidRDefault="005D7D25" w:rsidP="00A729F0">
            <w:pPr>
              <w:ind w:firstLine="630"/>
              <w:rPr>
                <w:rFonts w:ascii="ＭＳ 明朝" w:eastAsia="ＭＳ 明朝" w:hAnsi="ＭＳ 明朝"/>
                <w:strike/>
                <w:color w:val="EE0000"/>
                <w:szCs w:val="21"/>
              </w:rPr>
            </w:pPr>
          </w:p>
        </w:tc>
      </w:tr>
    </w:tbl>
    <w:p w14:paraId="603751B6" w14:textId="77777777" w:rsidR="005D7D25" w:rsidRPr="00B52149" w:rsidRDefault="005D7D25" w:rsidP="005D7D25">
      <w:pPr>
        <w:ind w:firstLine="630"/>
        <w:rPr>
          <w:rFonts w:ascii="ＭＳ 明朝" w:eastAsia="ＭＳ 明朝" w:hAnsi="ＭＳ 明朝"/>
          <w:strike/>
          <w:color w:val="EE0000"/>
          <w:szCs w:val="21"/>
        </w:rPr>
      </w:pPr>
    </w:p>
    <w:p w14:paraId="45469439" w14:textId="77777777" w:rsidR="005D7D25" w:rsidRPr="00B52149" w:rsidRDefault="005D7D25" w:rsidP="005D7D25">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Ⅲ　農業の経営の委託を受けることにより取得される使用及び収益を目的とする権利の設定を受ける場合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62"/>
        <w:gridCol w:w="2261"/>
        <w:gridCol w:w="2032"/>
        <w:gridCol w:w="2139"/>
      </w:tblGrid>
      <w:tr w:rsidR="00B52149" w:rsidRPr="00B52149" w14:paraId="4ED21A6B" w14:textId="77777777" w:rsidTr="00A729F0">
        <w:trPr>
          <w:jc w:val="center"/>
        </w:trPr>
        <w:tc>
          <w:tcPr>
            <w:tcW w:w="2256" w:type="dxa"/>
            <w:tcBorders>
              <w:top w:val="single" w:sz="4" w:space="0" w:color="000000"/>
              <w:left w:val="single" w:sz="4" w:space="0" w:color="000000"/>
              <w:bottom w:val="nil"/>
              <w:right w:val="single" w:sz="4" w:space="0" w:color="000000"/>
            </w:tcBorders>
          </w:tcPr>
          <w:p w14:paraId="3FB13822" w14:textId="77777777" w:rsidR="005D7D25" w:rsidRPr="00B52149" w:rsidRDefault="005D7D25" w:rsidP="00A729F0">
            <w:pPr>
              <w:ind w:firstLine="630"/>
              <w:jc w:val="center"/>
              <w:rPr>
                <w:rFonts w:ascii="ＭＳ 明朝" w:eastAsia="ＭＳ 明朝" w:hAnsi="ＭＳ 明朝"/>
                <w:strike/>
                <w:color w:val="EE0000"/>
                <w:szCs w:val="21"/>
              </w:rPr>
            </w:pPr>
          </w:p>
          <w:p w14:paraId="0CC339A3" w14:textId="77777777" w:rsidR="005D7D25" w:rsidRPr="00B52149" w:rsidRDefault="005D7D25" w:rsidP="00A729F0">
            <w:pPr>
              <w:ind w:firstLine="630"/>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①存続期間</w:t>
            </w:r>
          </w:p>
        </w:tc>
        <w:tc>
          <w:tcPr>
            <w:tcW w:w="2506" w:type="dxa"/>
            <w:tcBorders>
              <w:top w:val="single" w:sz="4" w:space="0" w:color="000000"/>
              <w:left w:val="single" w:sz="4" w:space="0" w:color="000000"/>
              <w:bottom w:val="nil"/>
              <w:right w:val="single" w:sz="4" w:space="0" w:color="000000"/>
            </w:tcBorders>
          </w:tcPr>
          <w:p w14:paraId="3886C80E" w14:textId="77777777" w:rsidR="005D7D25" w:rsidRPr="00B52149" w:rsidRDefault="005D7D25" w:rsidP="00A729F0">
            <w:pPr>
              <w:ind w:firstLine="630"/>
              <w:jc w:val="center"/>
              <w:rPr>
                <w:rFonts w:ascii="ＭＳ 明朝" w:eastAsia="ＭＳ 明朝" w:hAnsi="ＭＳ 明朝"/>
                <w:strike/>
                <w:color w:val="EE0000"/>
                <w:szCs w:val="21"/>
              </w:rPr>
            </w:pPr>
          </w:p>
          <w:p w14:paraId="25B59083"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②　損益の算定基準</w:t>
            </w:r>
          </w:p>
        </w:tc>
        <w:tc>
          <w:tcPr>
            <w:tcW w:w="2256" w:type="dxa"/>
            <w:tcBorders>
              <w:top w:val="single" w:sz="4" w:space="0" w:color="000000"/>
              <w:left w:val="single" w:sz="4" w:space="0" w:color="000000"/>
              <w:bottom w:val="nil"/>
              <w:right w:val="single" w:sz="4" w:space="0" w:color="000000"/>
            </w:tcBorders>
          </w:tcPr>
          <w:p w14:paraId="4175B9BF" w14:textId="77777777" w:rsidR="005D7D25" w:rsidRPr="00B52149" w:rsidRDefault="005D7D25" w:rsidP="00A729F0">
            <w:pPr>
              <w:ind w:firstLine="630"/>
              <w:jc w:val="center"/>
              <w:rPr>
                <w:rFonts w:ascii="ＭＳ 明朝" w:eastAsia="ＭＳ 明朝" w:hAnsi="ＭＳ 明朝"/>
                <w:strike/>
                <w:color w:val="EE0000"/>
                <w:szCs w:val="21"/>
              </w:rPr>
            </w:pPr>
          </w:p>
          <w:p w14:paraId="5C63AB27"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③　損益の決済方法</w:t>
            </w:r>
          </w:p>
        </w:tc>
        <w:tc>
          <w:tcPr>
            <w:tcW w:w="2381" w:type="dxa"/>
            <w:tcBorders>
              <w:top w:val="single" w:sz="4" w:space="0" w:color="000000"/>
              <w:left w:val="single" w:sz="4" w:space="0" w:color="000000"/>
              <w:bottom w:val="nil"/>
              <w:right w:val="single" w:sz="4" w:space="0" w:color="000000"/>
            </w:tcBorders>
          </w:tcPr>
          <w:p w14:paraId="76A9DE0B" w14:textId="77777777" w:rsidR="005D7D25" w:rsidRPr="00B52149" w:rsidRDefault="005D7D25" w:rsidP="00A729F0">
            <w:pPr>
              <w:ind w:firstLine="630"/>
              <w:jc w:val="center"/>
              <w:rPr>
                <w:rFonts w:ascii="ＭＳ 明朝" w:eastAsia="ＭＳ 明朝" w:hAnsi="ＭＳ 明朝"/>
                <w:strike/>
                <w:color w:val="EE0000"/>
                <w:szCs w:val="21"/>
              </w:rPr>
            </w:pPr>
          </w:p>
          <w:p w14:paraId="6DB834E5"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④　有益費の償還</w:t>
            </w:r>
          </w:p>
        </w:tc>
      </w:tr>
      <w:tr w:rsidR="005D7D25" w:rsidRPr="00B52149" w14:paraId="718DB878" w14:textId="77777777" w:rsidTr="00A729F0">
        <w:trPr>
          <w:jc w:val="center"/>
        </w:trPr>
        <w:tc>
          <w:tcPr>
            <w:tcW w:w="2256" w:type="dxa"/>
            <w:tcBorders>
              <w:top w:val="single" w:sz="4" w:space="0" w:color="000000"/>
              <w:left w:val="single" w:sz="4" w:space="0" w:color="000000"/>
              <w:bottom w:val="single" w:sz="4" w:space="0" w:color="000000"/>
              <w:right w:val="single" w:sz="4" w:space="0" w:color="000000"/>
            </w:tcBorders>
          </w:tcPr>
          <w:p w14:paraId="6D4C63FE" w14:textId="77777777"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Ⅰの①に同じ。</w:t>
            </w:r>
          </w:p>
          <w:p w14:paraId="26A50169" w14:textId="77777777" w:rsidR="005D7D25" w:rsidRPr="00B52149" w:rsidRDefault="005D7D25" w:rsidP="00A729F0">
            <w:pPr>
              <w:ind w:firstLine="630"/>
              <w:rPr>
                <w:rFonts w:ascii="ＭＳ 明朝" w:eastAsia="ＭＳ 明朝" w:hAnsi="ＭＳ 明朝"/>
                <w:strike/>
                <w:color w:val="EE0000"/>
                <w:szCs w:val="21"/>
              </w:rPr>
            </w:pPr>
          </w:p>
          <w:p w14:paraId="2333CF9F" w14:textId="77777777" w:rsidR="005D7D25" w:rsidRPr="00B52149" w:rsidRDefault="005D7D25" w:rsidP="00A729F0">
            <w:pPr>
              <w:ind w:firstLine="630"/>
              <w:rPr>
                <w:rFonts w:ascii="ＭＳ 明朝" w:eastAsia="ＭＳ 明朝" w:hAnsi="ＭＳ 明朝"/>
                <w:strike/>
                <w:color w:val="EE0000"/>
                <w:szCs w:val="21"/>
              </w:rPr>
            </w:pPr>
          </w:p>
          <w:p w14:paraId="15B0BC43" w14:textId="77777777" w:rsidR="005D7D25" w:rsidRPr="00B52149" w:rsidRDefault="005D7D25" w:rsidP="00A729F0">
            <w:pPr>
              <w:ind w:firstLine="630"/>
              <w:rPr>
                <w:rFonts w:ascii="ＭＳ 明朝" w:eastAsia="ＭＳ 明朝" w:hAnsi="ＭＳ 明朝"/>
                <w:strike/>
                <w:color w:val="EE0000"/>
                <w:szCs w:val="21"/>
              </w:rPr>
            </w:pPr>
          </w:p>
          <w:p w14:paraId="38332457" w14:textId="77777777" w:rsidR="005D7D25" w:rsidRPr="00B52149" w:rsidRDefault="005D7D25" w:rsidP="00A729F0">
            <w:pPr>
              <w:ind w:firstLine="630"/>
              <w:rPr>
                <w:rFonts w:ascii="ＭＳ 明朝" w:eastAsia="ＭＳ 明朝" w:hAnsi="ＭＳ 明朝"/>
                <w:strike/>
                <w:color w:val="EE0000"/>
                <w:szCs w:val="21"/>
              </w:rPr>
            </w:pPr>
          </w:p>
          <w:p w14:paraId="1D05FAD2" w14:textId="77777777" w:rsidR="005D7D25" w:rsidRPr="00B52149" w:rsidRDefault="005D7D25" w:rsidP="00A729F0">
            <w:pPr>
              <w:ind w:firstLine="630"/>
              <w:rPr>
                <w:rFonts w:ascii="ＭＳ 明朝" w:eastAsia="ＭＳ 明朝" w:hAnsi="ＭＳ 明朝"/>
                <w:strike/>
                <w:color w:val="EE0000"/>
                <w:szCs w:val="21"/>
              </w:rPr>
            </w:pPr>
          </w:p>
          <w:p w14:paraId="0973FC45" w14:textId="77777777" w:rsidR="005D7D25" w:rsidRPr="00B52149" w:rsidRDefault="005D7D25" w:rsidP="00A729F0">
            <w:pPr>
              <w:ind w:firstLine="630"/>
              <w:rPr>
                <w:rFonts w:ascii="ＭＳ 明朝" w:eastAsia="ＭＳ 明朝" w:hAnsi="ＭＳ 明朝"/>
                <w:strike/>
                <w:color w:val="EE0000"/>
                <w:szCs w:val="21"/>
              </w:rPr>
            </w:pPr>
          </w:p>
          <w:p w14:paraId="41A19C76" w14:textId="77777777" w:rsidR="005D7D25" w:rsidRPr="00B52149" w:rsidRDefault="005D7D25" w:rsidP="00A729F0">
            <w:pPr>
              <w:ind w:firstLine="630"/>
              <w:rPr>
                <w:rFonts w:ascii="ＭＳ 明朝" w:eastAsia="ＭＳ 明朝" w:hAnsi="ＭＳ 明朝"/>
                <w:strike/>
                <w:color w:val="EE0000"/>
                <w:szCs w:val="21"/>
              </w:rPr>
            </w:pPr>
          </w:p>
          <w:p w14:paraId="6FFC39F3" w14:textId="77777777" w:rsidR="005D7D25" w:rsidRPr="00B52149" w:rsidRDefault="005D7D25" w:rsidP="00A729F0">
            <w:pPr>
              <w:ind w:firstLine="630"/>
              <w:rPr>
                <w:rFonts w:ascii="ＭＳ 明朝" w:eastAsia="ＭＳ 明朝" w:hAnsi="ＭＳ 明朝"/>
                <w:strike/>
                <w:color w:val="EE0000"/>
                <w:szCs w:val="21"/>
              </w:rPr>
            </w:pPr>
          </w:p>
          <w:p w14:paraId="3A480C60" w14:textId="77777777" w:rsidR="005D7D25" w:rsidRPr="00B52149" w:rsidRDefault="005D7D25" w:rsidP="00A729F0">
            <w:pPr>
              <w:ind w:firstLine="630"/>
              <w:rPr>
                <w:rFonts w:ascii="ＭＳ 明朝" w:eastAsia="ＭＳ 明朝" w:hAnsi="ＭＳ 明朝"/>
                <w:strike/>
                <w:color w:val="EE0000"/>
                <w:szCs w:val="21"/>
              </w:rPr>
            </w:pPr>
          </w:p>
          <w:p w14:paraId="790F8455" w14:textId="77777777" w:rsidR="005D7D25" w:rsidRPr="00B52149" w:rsidRDefault="005D7D25" w:rsidP="00A729F0">
            <w:pPr>
              <w:ind w:firstLine="630"/>
              <w:rPr>
                <w:rFonts w:ascii="ＭＳ 明朝" w:eastAsia="ＭＳ 明朝" w:hAnsi="ＭＳ 明朝"/>
                <w:strike/>
                <w:color w:val="EE0000"/>
                <w:szCs w:val="21"/>
              </w:rPr>
            </w:pPr>
          </w:p>
        </w:tc>
        <w:tc>
          <w:tcPr>
            <w:tcW w:w="2506" w:type="dxa"/>
            <w:tcBorders>
              <w:top w:val="single" w:sz="4" w:space="0" w:color="000000"/>
              <w:left w:val="single" w:sz="4" w:space="0" w:color="000000"/>
              <w:bottom w:val="single" w:sz="4" w:space="0" w:color="000000"/>
              <w:right w:val="single" w:sz="4" w:space="0" w:color="000000"/>
            </w:tcBorders>
          </w:tcPr>
          <w:p w14:paraId="63549954"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１　作目等毎に、農業の経営の受託に係る販売額（共済金を含む。）から農業の経営に係る経費を控除することにより算定する。</w:t>
            </w:r>
          </w:p>
          <w:p w14:paraId="3F8B0D72" w14:textId="77777777" w:rsidR="005D7D25" w:rsidRPr="00B52149" w:rsidRDefault="005D7D25" w:rsidP="00A729F0">
            <w:pPr>
              <w:ind w:left="210" w:hangingChars="100" w:hanging="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２　１の場合において、受託経費の算定に当たっては、農業資材費、農業機械施設の償却費、事務管理費等のほか、農作業実施者又は農業経営受託者の適正な労賃・報酬が確保されるようにするものとする。</w:t>
            </w:r>
          </w:p>
        </w:tc>
        <w:tc>
          <w:tcPr>
            <w:tcW w:w="2256" w:type="dxa"/>
            <w:tcBorders>
              <w:top w:val="single" w:sz="4" w:space="0" w:color="000000"/>
              <w:left w:val="single" w:sz="4" w:space="0" w:color="000000"/>
              <w:bottom w:val="single" w:sz="4" w:space="0" w:color="000000"/>
              <w:right w:val="single" w:sz="4" w:space="0" w:color="000000"/>
            </w:tcBorders>
          </w:tcPr>
          <w:p w14:paraId="548FB7C3" w14:textId="77777777"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Ⅰの③に同じ。この場合においてⅠの③中の「借賃」とあるのは「損益」と、「賃貸人」とあるのは「委託者（損失がある場合には、受託者という。）」と読み替えるものとする。</w:t>
            </w:r>
          </w:p>
          <w:p w14:paraId="28899C84" w14:textId="77777777" w:rsidR="005D7D25" w:rsidRPr="00B52149" w:rsidRDefault="005D7D25" w:rsidP="00A729F0">
            <w:pPr>
              <w:ind w:firstLine="630"/>
              <w:rPr>
                <w:rFonts w:ascii="ＭＳ 明朝" w:eastAsia="ＭＳ 明朝" w:hAnsi="ＭＳ 明朝"/>
                <w:strike/>
                <w:color w:val="EE0000"/>
                <w:szCs w:val="21"/>
              </w:rPr>
            </w:pPr>
          </w:p>
          <w:p w14:paraId="42464447" w14:textId="77777777" w:rsidR="005D7D25" w:rsidRPr="00B52149" w:rsidRDefault="005D7D25" w:rsidP="00A729F0">
            <w:pPr>
              <w:ind w:firstLine="630"/>
              <w:rPr>
                <w:rFonts w:ascii="ＭＳ 明朝" w:eastAsia="ＭＳ 明朝" w:hAnsi="ＭＳ 明朝"/>
                <w:strike/>
                <w:color w:val="EE0000"/>
                <w:szCs w:val="21"/>
              </w:rPr>
            </w:pPr>
          </w:p>
          <w:p w14:paraId="1CB626D8" w14:textId="77777777" w:rsidR="005D7D25" w:rsidRPr="00B52149" w:rsidRDefault="005D7D25" w:rsidP="00A729F0">
            <w:pPr>
              <w:ind w:firstLine="630"/>
              <w:rPr>
                <w:rFonts w:ascii="ＭＳ 明朝" w:eastAsia="ＭＳ 明朝" w:hAnsi="ＭＳ 明朝"/>
                <w:strike/>
                <w:color w:val="EE0000"/>
                <w:szCs w:val="21"/>
              </w:rPr>
            </w:pPr>
          </w:p>
          <w:p w14:paraId="12FCF826" w14:textId="77777777" w:rsidR="005D7D25" w:rsidRPr="00B52149" w:rsidRDefault="005D7D25" w:rsidP="00A729F0">
            <w:pPr>
              <w:ind w:firstLine="630"/>
              <w:rPr>
                <w:rFonts w:ascii="ＭＳ 明朝" w:eastAsia="ＭＳ 明朝" w:hAnsi="ＭＳ 明朝"/>
                <w:strike/>
                <w:color w:val="EE0000"/>
                <w:szCs w:val="21"/>
              </w:rPr>
            </w:pPr>
          </w:p>
          <w:p w14:paraId="0DC88ED1" w14:textId="77777777" w:rsidR="005D7D25" w:rsidRPr="00B52149" w:rsidRDefault="005D7D25" w:rsidP="00A729F0">
            <w:pPr>
              <w:ind w:firstLine="630"/>
              <w:rPr>
                <w:rFonts w:ascii="ＭＳ 明朝" w:eastAsia="ＭＳ 明朝" w:hAnsi="ＭＳ 明朝"/>
                <w:strike/>
                <w:color w:val="EE0000"/>
                <w:szCs w:val="21"/>
              </w:rPr>
            </w:pPr>
          </w:p>
          <w:p w14:paraId="621BA690" w14:textId="77777777" w:rsidR="005D7D25" w:rsidRPr="00B52149" w:rsidRDefault="005D7D25" w:rsidP="00A729F0">
            <w:pPr>
              <w:ind w:firstLine="630"/>
              <w:rPr>
                <w:rFonts w:ascii="ＭＳ 明朝" w:eastAsia="ＭＳ 明朝" w:hAnsi="ＭＳ 明朝"/>
                <w:strike/>
                <w:color w:val="EE0000"/>
                <w:szCs w:val="21"/>
              </w:rPr>
            </w:pPr>
          </w:p>
        </w:tc>
        <w:tc>
          <w:tcPr>
            <w:tcW w:w="2381" w:type="dxa"/>
            <w:tcBorders>
              <w:top w:val="single" w:sz="4" w:space="0" w:color="000000"/>
              <w:left w:val="single" w:sz="4" w:space="0" w:color="000000"/>
              <w:bottom w:val="single" w:sz="4" w:space="0" w:color="000000"/>
              <w:right w:val="single" w:sz="4" w:space="0" w:color="000000"/>
            </w:tcBorders>
          </w:tcPr>
          <w:p w14:paraId="59D1DCD2" w14:textId="77777777"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strike/>
                <w:color w:val="EE0000"/>
                <w:szCs w:val="21"/>
              </w:rPr>
              <w:t xml:space="preserve"> </w:t>
            </w:r>
            <w:r w:rsidRPr="00B52149">
              <w:rPr>
                <w:rFonts w:ascii="ＭＳ 明朝" w:eastAsia="ＭＳ 明朝" w:hAnsi="ＭＳ 明朝" w:hint="eastAsia"/>
                <w:strike/>
                <w:color w:val="EE0000"/>
                <w:szCs w:val="21"/>
              </w:rPr>
              <w:t>Ⅰの④に同じ。</w:t>
            </w:r>
          </w:p>
          <w:p w14:paraId="63113D74" w14:textId="77777777" w:rsidR="005D7D25" w:rsidRPr="00B52149" w:rsidRDefault="005D7D25" w:rsidP="00A729F0">
            <w:pPr>
              <w:ind w:firstLine="630"/>
              <w:rPr>
                <w:rFonts w:ascii="ＭＳ 明朝" w:eastAsia="ＭＳ 明朝" w:hAnsi="ＭＳ 明朝"/>
                <w:strike/>
                <w:color w:val="EE0000"/>
                <w:szCs w:val="21"/>
              </w:rPr>
            </w:pPr>
          </w:p>
          <w:p w14:paraId="276F6AD3" w14:textId="77777777" w:rsidR="005D7D25" w:rsidRPr="00B52149" w:rsidRDefault="005D7D25" w:rsidP="00A729F0">
            <w:pPr>
              <w:ind w:firstLine="630"/>
              <w:rPr>
                <w:rFonts w:ascii="ＭＳ 明朝" w:eastAsia="ＭＳ 明朝" w:hAnsi="ＭＳ 明朝"/>
                <w:strike/>
                <w:color w:val="EE0000"/>
                <w:szCs w:val="21"/>
              </w:rPr>
            </w:pPr>
          </w:p>
          <w:p w14:paraId="7861F8C4" w14:textId="77777777" w:rsidR="005D7D25" w:rsidRPr="00B52149" w:rsidRDefault="005D7D25" w:rsidP="00A729F0">
            <w:pPr>
              <w:ind w:firstLine="630"/>
              <w:rPr>
                <w:rFonts w:ascii="ＭＳ 明朝" w:eastAsia="ＭＳ 明朝" w:hAnsi="ＭＳ 明朝"/>
                <w:strike/>
                <w:color w:val="EE0000"/>
                <w:szCs w:val="21"/>
              </w:rPr>
            </w:pPr>
          </w:p>
          <w:p w14:paraId="6191686B" w14:textId="77777777" w:rsidR="005D7D25" w:rsidRPr="00B52149" w:rsidRDefault="005D7D25" w:rsidP="00A729F0">
            <w:pPr>
              <w:ind w:firstLine="630"/>
              <w:rPr>
                <w:rFonts w:ascii="ＭＳ 明朝" w:eastAsia="ＭＳ 明朝" w:hAnsi="ＭＳ 明朝"/>
                <w:strike/>
                <w:color w:val="EE0000"/>
                <w:szCs w:val="21"/>
              </w:rPr>
            </w:pPr>
          </w:p>
          <w:p w14:paraId="225FBC65" w14:textId="77777777" w:rsidR="005D7D25" w:rsidRPr="00B52149" w:rsidRDefault="005D7D25" w:rsidP="00A729F0">
            <w:pPr>
              <w:ind w:firstLine="630"/>
              <w:rPr>
                <w:rFonts w:ascii="ＭＳ 明朝" w:eastAsia="ＭＳ 明朝" w:hAnsi="ＭＳ 明朝"/>
                <w:strike/>
                <w:color w:val="EE0000"/>
                <w:szCs w:val="21"/>
              </w:rPr>
            </w:pPr>
          </w:p>
          <w:p w14:paraId="4DCB3B45" w14:textId="77777777" w:rsidR="005D7D25" w:rsidRPr="00B52149" w:rsidRDefault="005D7D25" w:rsidP="00A729F0">
            <w:pPr>
              <w:ind w:firstLine="630"/>
              <w:rPr>
                <w:rFonts w:ascii="ＭＳ 明朝" w:eastAsia="ＭＳ 明朝" w:hAnsi="ＭＳ 明朝"/>
                <w:strike/>
                <w:color w:val="EE0000"/>
                <w:szCs w:val="21"/>
              </w:rPr>
            </w:pPr>
          </w:p>
          <w:p w14:paraId="08AD91F9" w14:textId="77777777" w:rsidR="005D7D25" w:rsidRPr="00B52149" w:rsidRDefault="005D7D25" w:rsidP="00A729F0">
            <w:pPr>
              <w:ind w:firstLine="630"/>
              <w:rPr>
                <w:rFonts w:ascii="ＭＳ 明朝" w:eastAsia="ＭＳ 明朝" w:hAnsi="ＭＳ 明朝"/>
                <w:strike/>
                <w:color w:val="EE0000"/>
                <w:szCs w:val="21"/>
              </w:rPr>
            </w:pPr>
          </w:p>
          <w:p w14:paraId="05C5B103" w14:textId="77777777" w:rsidR="005D7D25" w:rsidRPr="00B52149" w:rsidRDefault="005D7D25" w:rsidP="00A729F0">
            <w:pPr>
              <w:ind w:firstLine="630"/>
              <w:rPr>
                <w:rFonts w:ascii="ＭＳ 明朝" w:eastAsia="ＭＳ 明朝" w:hAnsi="ＭＳ 明朝"/>
                <w:strike/>
                <w:color w:val="EE0000"/>
                <w:szCs w:val="21"/>
              </w:rPr>
            </w:pPr>
          </w:p>
          <w:p w14:paraId="0C24725F" w14:textId="77777777" w:rsidR="005D7D25" w:rsidRPr="00B52149" w:rsidRDefault="005D7D25" w:rsidP="00A729F0">
            <w:pPr>
              <w:ind w:firstLine="630"/>
              <w:rPr>
                <w:rFonts w:ascii="ＭＳ 明朝" w:eastAsia="ＭＳ 明朝" w:hAnsi="ＭＳ 明朝"/>
                <w:strike/>
                <w:color w:val="EE0000"/>
                <w:szCs w:val="21"/>
              </w:rPr>
            </w:pPr>
          </w:p>
          <w:p w14:paraId="6D44556A" w14:textId="77777777" w:rsidR="005D7D25" w:rsidRPr="00B52149" w:rsidRDefault="005D7D25" w:rsidP="00A729F0">
            <w:pPr>
              <w:ind w:firstLine="630"/>
              <w:rPr>
                <w:rFonts w:ascii="ＭＳ 明朝" w:eastAsia="ＭＳ 明朝" w:hAnsi="ＭＳ 明朝"/>
                <w:strike/>
                <w:color w:val="EE0000"/>
                <w:szCs w:val="21"/>
              </w:rPr>
            </w:pPr>
          </w:p>
        </w:tc>
      </w:tr>
    </w:tbl>
    <w:p w14:paraId="64EAC243" w14:textId="77777777" w:rsidR="005D7D25" w:rsidRPr="00B52149" w:rsidRDefault="005D7D25" w:rsidP="005D7D25">
      <w:pPr>
        <w:ind w:firstLine="630"/>
        <w:rPr>
          <w:rFonts w:ascii="ＭＳ 明朝" w:eastAsia="ＭＳ 明朝" w:hAnsi="ＭＳ 明朝"/>
          <w:strike/>
          <w:color w:val="EE0000"/>
          <w:szCs w:val="21"/>
        </w:rPr>
      </w:pPr>
    </w:p>
    <w:p w14:paraId="1D2B691F" w14:textId="77777777" w:rsidR="005D7D25" w:rsidRPr="00B52149" w:rsidRDefault="005D7D25" w:rsidP="005D7D25">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Ⅳ　所有権の移転を受ける場合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65"/>
        <w:gridCol w:w="2283"/>
        <w:gridCol w:w="4146"/>
      </w:tblGrid>
      <w:tr w:rsidR="00B52149" w:rsidRPr="00B52149" w14:paraId="52C621D8" w14:textId="77777777" w:rsidTr="00A729F0">
        <w:trPr>
          <w:jc w:val="center"/>
        </w:trPr>
        <w:tc>
          <w:tcPr>
            <w:tcW w:w="2256" w:type="dxa"/>
            <w:tcBorders>
              <w:top w:val="single" w:sz="4" w:space="0" w:color="000000"/>
              <w:left w:val="single" w:sz="4" w:space="0" w:color="000000"/>
              <w:bottom w:val="nil"/>
              <w:right w:val="single" w:sz="4" w:space="0" w:color="000000"/>
            </w:tcBorders>
          </w:tcPr>
          <w:p w14:paraId="256C8981" w14:textId="77777777" w:rsidR="005D7D25" w:rsidRPr="00B52149" w:rsidRDefault="005D7D25" w:rsidP="00A729F0">
            <w:pPr>
              <w:ind w:firstLine="630"/>
              <w:jc w:val="center"/>
              <w:rPr>
                <w:rFonts w:ascii="ＭＳ 明朝" w:eastAsia="ＭＳ 明朝" w:hAnsi="ＭＳ 明朝"/>
                <w:strike/>
                <w:color w:val="EE0000"/>
                <w:szCs w:val="21"/>
              </w:rPr>
            </w:pPr>
          </w:p>
          <w:p w14:paraId="4FE3D907"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①対価の算定基準</w:t>
            </w:r>
          </w:p>
        </w:tc>
        <w:tc>
          <w:tcPr>
            <w:tcW w:w="2506" w:type="dxa"/>
            <w:tcBorders>
              <w:top w:val="single" w:sz="4" w:space="0" w:color="000000"/>
              <w:left w:val="single" w:sz="4" w:space="0" w:color="000000"/>
              <w:bottom w:val="nil"/>
              <w:right w:val="single" w:sz="4" w:space="0" w:color="000000"/>
            </w:tcBorders>
          </w:tcPr>
          <w:p w14:paraId="7309C01A" w14:textId="77777777" w:rsidR="005D7D25" w:rsidRPr="00B52149" w:rsidRDefault="005D7D25" w:rsidP="00A729F0">
            <w:pPr>
              <w:ind w:firstLine="630"/>
              <w:jc w:val="center"/>
              <w:rPr>
                <w:rFonts w:ascii="ＭＳ 明朝" w:eastAsia="ＭＳ 明朝" w:hAnsi="ＭＳ 明朝"/>
                <w:strike/>
                <w:color w:val="EE0000"/>
                <w:szCs w:val="21"/>
              </w:rPr>
            </w:pPr>
          </w:p>
          <w:p w14:paraId="581B8820"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②　対価の支払方法</w:t>
            </w:r>
          </w:p>
        </w:tc>
        <w:tc>
          <w:tcPr>
            <w:tcW w:w="4637" w:type="dxa"/>
            <w:tcBorders>
              <w:top w:val="single" w:sz="4" w:space="0" w:color="000000"/>
              <w:left w:val="single" w:sz="4" w:space="0" w:color="000000"/>
              <w:bottom w:val="nil"/>
              <w:right w:val="single" w:sz="4" w:space="0" w:color="000000"/>
            </w:tcBorders>
          </w:tcPr>
          <w:p w14:paraId="33421602" w14:textId="77777777" w:rsidR="005D7D25" w:rsidRPr="00B52149" w:rsidRDefault="005D7D25" w:rsidP="00A729F0">
            <w:pPr>
              <w:ind w:firstLine="630"/>
              <w:jc w:val="center"/>
              <w:rPr>
                <w:rFonts w:ascii="ＭＳ 明朝" w:eastAsia="ＭＳ 明朝" w:hAnsi="ＭＳ 明朝"/>
                <w:strike/>
                <w:color w:val="EE0000"/>
                <w:szCs w:val="21"/>
              </w:rPr>
            </w:pPr>
          </w:p>
          <w:p w14:paraId="0953112A" w14:textId="77777777" w:rsidR="005D7D25" w:rsidRPr="00B52149" w:rsidRDefault="005D7D25" w:rsidP="00A729F0">
            <w:pPr>
              <w:jc w:val="cente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③　所有権の移転の時期</w:t>
            </w:r>
          </w:p>
        </w:tc>
      </w:tr>
      <w:tr w:rsidR="00E735B3" w:rsidRPr="00B52149" w14:paraId="4B25B637" w14:textId="77777777" w:rsidTr="00A729F0">
        <w:trPr>
          <w:jc w:val="center"/>
        </w:trPr>
        <w:tc>
          <w:tcPr>
            <w:tcW w:w="2256" w:type="dxa"/>
            <w:tcBorders>
              <w:top w:val="single" w:sz="4" w:space="0" w:color="000000"/>
              <w:left w:val="single" w:sz="4" w:space="0" w:color="000000"/>
              <w:bottom w:val="single" w:sz="4" w:space="0" w:color="000000"/>
              <w:right w:val="single" w:sz="4" w:space="0" w:color="000000"/>
            </w:tcBorders>
          </w:tcPr>
          <w:p w14:paraId="160D2E0B" w14:textId="77777777" w:rsidR="005D7D25" w:rsidRPr="00B52149" w:rsidRDefault="005D7D25" w:rsidP="00A729F0">
            <w:pPr>
              <w:ind w:firstLineChars="100" w:firstLine="210"/>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土地の種類及び農業上の利用目的毎にそれぞれ近傍類似の土地の通常の取引（農地転用のために農地を売却した者が、その農地に代わるべき農地の所有権を取得するため高額の対価により行う取引その他特殊な事情の下で行われる取引を除く。）の価額に比準して算定される額を基準とし、その生産力等を勘案して算定する。</w:t>
            </w:r>
          </w:p>
        </w:tc>
        <w:tc>
          <w:tcPr>
            <w:tcW w:w="2506" w:type="dxa"/>
            <w:tcBorders>
              <w:top w:val="single" w:sz="4" w:space="0" w:color="000000"/>
              <w:left w:val="single" w:sz="4" w:space="0" w:color="000000"/>
              <w:bottom w:val="single" w:sz="4" w:space="0" w:color="000000"/>
              <w:right w:val="single" w:sz="4" w:space="0" w:color="000000"/>
            </w:tcBorders>
          </w:tcPr>
          <w:p w14:paraId="12AC15EB" w14:textId="10806776" w:rsidR="005D7D25" w:rsidRPr="00B52149" w:rsidRDefault="005D7D25" w:rsidP="00A729F0">
            <w:pPr>
              <w:ind w:firstLineChars="100" w:firstLine="210"/>
              <w:rPr>
                <w:rFonts w:ascii="ＭＳ 明朝" w:eastAsia="ＭＳ 明朝" w:hAnsi="ＭＳ 明朝"/>
                <w:strike/>
                <w:color w:val="EE0000"/>
                <w:szCs w:val="21"/>
              </w:rPr>
            </w:pP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定める所有権の移転の対価の支払期限までに所有権の移転を受ける者が所有権の移転を行う者の指定する農業協同組合等の金融機関の口座に振り込むことにより、又は所有権の移転を行う者の住所に持参して支払うものとする。</w:t>
            </w:r>
          </w:p>
          <w:p w14:paraId="6ED19B81" w14:textId="77777777" w:rsidR="005D7D25" w:rsidRPr="00B52149" w:rsidRDefault="005D7D25" w:rsidP="00A729F0">
            <w:pPr>
              <w:ind w:firstLine="630"/>
              <w:rPr>
                <w:rFonts w:ascii="ＭＳ 明朝" w:eastAsia="ＭＳ 明朝" w:hAnsi="ＭＳ 明朝"/>
                <w:strike/>
                <w:color w:val="EE0000"/>
                <w:szCs w:val="21"/>
              </w:rPr>
            </w:pPr>
          </w:p>
          <w:p w14:paraId="7A479A79" w14:textId="77777777" w:rsidR="005D7D25" w:rsidRPr="00B52149" w:rsidRDefault="005D7D25" w:rsidP="00A729F0">
            <w:pPr>
              <w:ind w:firstLine="630"/>
              <w:rPr>
                <w:rFonts w:ascii="ＭＳ 明朝" w:eastAsia="ＭＳ 明朝" w:hAnsi="ＭＳ 明朝"/>
                <w:strike/>
                <w:color w:val="EE0000"/>
                <w:szCs w:val="21"/>
              </w:rPr>
            </w:pPr>
          </w:p>
          <w:p w14:paraId="27FE027A" w14:textId="77777777" w:rsidR="005D7D25" w:rsidRPr="00B52149" w:rsidRDefault="005D7D25" w:rsidP="00A729F0">
            <w:pPr>
              <w:ind w:firstLine="630"/>
              <w:rPr>
                <w:rFonts w:ascii="ＭＳ 明朝" w:eastAsia="ＭＳ 明朝" w:hAnsi="ＭＳ 明朝"/>
                <w:strike/>
                <w:color w:val="EE0000"/>
                <w:szCs w:val="21"/>
              </w:rPr>
            </w:pPr>
          </w:p>
          <w:p w14:paraId="56B1D929" w14:textId="77777777" w:rsidR="005D7D25" w:rsidRPr="00B52149" w:rsidRDefault="005D7D25" w:rsidP="00A729F0">
            <w:pPr>
              <w:ind w:firstLine="630"/>
              <w:rPr>
                <w:rFonts w:ascii="ＭＳ 明朝" w:eastAsia="ＭＳ 明朝" w:hAnsi="ＭＳ 明朝"/>
                <w:strike/>
                <w:color w:val="EE0000"/>
                <w:szCs w:val="21"/>
              </w:rPr>
            </w:pPr>
          </w:p>
        </w:tc>
        <w:tc>
          <w:tcPr>
            <w:tcW w:w="4637" w:type="dxa"/>
            <w:tcBorders>
              <w:top w:val="single" w:sz="4" w:space="0" w:color="000000"/>
              <w:left w:val="single" w:sz="4" w:space="0" w:color="000000"/>
              <w:bottom w:val="single" w:sz="4" w:space="0" w:color="000000"/>
              <w:right w:val="single" w:sz="4" w:space="0" w:color="000000"/>
            </w:tcBorders>
          </w:tcPr>
          <w:p w14:paraId="7FE4E7BC" w14:textId="18880C12" w:rsidR="005D7D25" w:rsidRPr="00B52149" w:rsidRDefault="005D7D25" w:rsidP="00A729F0">
            <w:pPr>
              <w:rPr>
                <w:rFonts w:ascii="ＭＳ 明朝" w:eastAsia="ＭＳ 明朝" w:hAnsi="ＭＳ 明朝"/>
                <w:strike/>
                <w:color w:val="EE0000"/>
                <w:szCs w:val="21"/>
              </w:rPr>
            </w:pPr>
            <w:r w:rsidRPr="00B52149">
              <w:rPr>
                <w:rFonts w:ascii="ＭＳ 明朝" w:eastAsia="ＭＳ 明朝" w:hAnsi="ＭＳ 明朝" w:hint="eastAsia"/>
                <w:strike/>
                <w:color w:val="EE0000"/>
                <w:szCs w:val="21"/>
              </w:rPr>
              <w:t xml:space="preserve">　</w:t>
            </w: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に定める所有権の移転の対価の支払期限までに対価の全部の支払いが行われたときは、当該</w:t>
            </w:r>
            <w:r w:rsidRPr="00B52149">
              <w:rPr>
                <w:rFonts w:ascii="ＭＳ 明朝" w:eastAsia="ＭＳ 明朝" w:hAnsi="ＭＳ 明朝" w:hint="eastAsia"/>
                <w:strike/>
                <w:color w:val="EE0000"/>
                <w:szCs w:val="21"/>
                <w:u w:val="single"/>
              </w:rPr>
              <w:t>農用地利用</w:t>
            </w:r>
            <w:r w:rsidR="000A79CF" w:rsidRPr="00B52149">
              <w:rPr>
                <w:rFonts w:ascii="ＭＳ 明朝" w:eastAsia="ＭＳ 明朝" w:hAnsi="ＭＳ 明朝" w:hint="eastAsia"/>
                <w:strike/>
                <w:color w:val="EE0000"/>
                <w:szCs w:val="21"/>
                <w:u w:val="single"/>
              </w:rPr>
              <w:t>集積</w:t>
            </w:r>
            <w:r w:rsidRPr="00B52149">
              <w:rPr>
                <w:rFonts w:ascii="ＭＳ 明朝" w:eastAsia="ＭＳ 明朝" w:hAnsi="ＭＳ 明朝" w:hint="eastAsia"/>
                <w:strike/>
                <w:color w:val="EE0000"/>
                <w:szCs w:val="21"/>
                <w:u w:val="single"/>
              </w:rPr>
              <w:t>計画</w:t>
            </w:r>
            <w:r w:rsidRPr="00B52149">
              <w:rPr>
                <w:rFonts w:ascii="ＭＳ 明朝" w:eastAsia="ＭＳ 明朝" w:hAnsi="ＭＳ 明朝" w:hint="eastAsia"/>
                <w:strike/>
                <w:color w:val="EE0000"/>
                <w:szCs w:val="21"/>
              </w:rPr>
              <w:t>に定める所有権の移転の時期に所有権は移転し、対価の支払期限までに対価の全部の支払いが行われないときは、当該所有権の移転に係る</w:t>
            </w:r>
            <w:r w:rsidRPr="00B52149">
              <w:rPr>
                <w:rFonts w:ascii="ＭＳ 明朝" w:eastAsia="ＭＳ 明朝" w:hAnsi="ＭＳ 明朝" w:hint="eastAsia"/>
                <w:strike/>
                <w:color w:val="EE0000"/>
                <w:szCs w:val="21"/>
                <w:u w:val="single"/>
              </w:rPr>
              <w:t>農用地利用集積計画</w:t>
            </w:r>
            <w:r w:rsidRPr="00B52149">
              <w:rPr>
                <w:rFonts w:ascii="ＭＳ 明朝" w:eastAsia="ＭＳ 明朝" w:hAnsi="ＭＳ 明朝" w:hint="eastAsia"/>
                <w:strike/>
                <w:color w:val="EE0000"/>
                <w:szCs w:val="21"/>
              </w:rPr>
              <w:t>に基づく法律関係は失効するものとする。</w:t>
            </w:r>
          </w:p>
          <w:p w14:paraId="0B9B2271" w14:textId="77777777" w:rsidR="005D7D25" w:rsidRPr="00B52149" w:rsidRDefault="005D7D25" w:rsidP="00A729F0">
            <w:pPr>
              <w:ind w:firstLine="630"/>
              <w:rPr>
                <w:rFonts w:ascii="ＭＳ 明朝" w:eastAsia="ＭＳ 明朝" w:hAnsi="ＭＳ 明朝"/>
                <w:strike/>
                <w:color w:val="EE0000"/>
                <w:szCs w:val="21"/>
              </w:rPr>
            </w:pPr>
          </w:p>
          <w:p w14:paraId="5985085D" w14:textId="77777777" w:rsidR="005D7D25" w:rsidRPr="00B52149" w:rsidRDefault="005D7D25" w:rsidP="00A729F0">
            <w:pPr>
              <w:ind w:firstLine="630"/>
              <w:rPr>
                <w:rFonts w:ascii="ＭＳ 明朝" w:eastAsia="ＭＳ 明朝" w:hAnsi="ＭＳ 明朝"/>
                <w:strike/>
                <w:color w:val="EE0000"/>
                <w:szCs w:val="21"/>
              </w:rPr>
            </w:pPr>
          </w:p>
          <w:p w14:paraId="5F9EC448" w14:textId="77777777" w:rsidR="005D7D25" w:rsidRPr="00B52149" w:rsidRDefault="005D7D25" w:rsidP="00A729F0">
            <w:pPr>
              <w:ind w:firstLine="630"/>
              <w:rPr>
                <w:rFonts w:ascii="ＭＳ 明朝" w:eastAsia="ＭＳ 明朝" w:hAnsi="ＭＳ 明朝"/>
                <w:strike/>
                <w:color w:val="EE0000"/>
                <w:szCs w:val="21"/>
              </w:rPr>
            </w:pPr>
          </w:p>
          <w:p w14:paraId="68DCD898" w14:textId="77777777" w:rsidR="005D7D25" w:rsidRPr="00B52149" w:rsidRDefault="005D7D25" w:rsidP="00A729F0">
            <w:pPr>
              <w:ind w:firstLine="630"/>
              <w:rPr>
                <w:rFonts w:ascii="ＭＳ 明朝" w:eastAsia="ＭＳ 明朝" w:hAnsi="ＭＳ 明朝"/>
                <w:strike/>
                <w:color w:val="EE0000"/>
                <w:szCs w:val="21"/>
              </w:rPr>
            </w:pPr>
          </w:p>
          <w:p w14:paraId="7B6E2245" w14:textId="77777777" w:rsidR="005D7D25" w:rsidRPr="00B52149" w:rsidRDefault="005D7D25" w:rsidP="00A729F0">
            <w:pPr>
              <w:ind w:firstLine="630"/>
              <w:rPr>
                <w:rFonts w:ascii="ＭＳ 明朝" w:eastAsia="ＭＳ 明朝" w:hAnsi="ＭＳ 明朝"/>
                <w:strike/>
                <w:color w:val="EE0000"/>
                <w:szCs w:val="21"/>
              </w:rPr>
            </w:pPr>
          </w:p>
        </w:tc>
      </w:tr>
    </w:tbl>
    <w:p w14:paraId="00CC2D48" w14:textId="77777777" w:rsidR="00E25C0D" w:rsidRPr="00B52149" w:rsidRDefault="00E25C0D" w:rsidP="005D7D25">
      <w:pPr>
        <w:rPr>
          <w:strike/>
          <w:color w:val="EE0000"/>
        </w:rPr>
      </w:pPr>
    </w:p>
    <w:sectPr w:rsidR="00E25C0D" w:rsidRPr="00B52149" w:rsidSect="00A233BA">
      <w:footerReference w:type="default" r:id="rId12"/>
      <w:pgSz w:w="11906" w:h="16838"/>
      <w:pgMar w:top="1985" w:right="1701" w:bottom="1701" w:left="1701" w:header="851" w:footer="992" w:gutter="0"/>
      <w:pgNumType w:fmt="numberInDash" w:start="1"/>
      <w:cols w:space="425"/>
      <w:docGrid w:type="lines" w:linePitch="337"/>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0800255" w:date="2026-02-13T18:11:00Z" w:initials="0">
    <w:p w14:paraId="0C7A56F7" w14:textId="77777777" w:rsidR="001322C3" w:rsidRDefault="001322C3" w:rsidP="001322C3">
      <w:pPr>
        <w:pStyle w:val="af1"/>
      </w:pPr>
      <w:r>
        <w:rPr>
          <w:rStyle w:val="af0"/>
        </w:rPr>
        <w:annotationRef/>
      </w:r>
      <w:r>
        <w:rPr>
          <w:rFonts w:hint="eastAsia"/>
          <w:color w:val="000000"/>
          <w:highlight w:val="yellow"/>
        </w:rPr>
        <w:t>（中島）</w:t>
      </w:r>
    </w:p>
    <w:p w14:paraId="4C66F01C" w14:textId="77777777" w:rsidR="001322C3" w:rsidRDefault="001322C3" w:rsidP="001322C3">
      <w:pPr>
        <w:pStyle w:val="af1"/>
      </w:pPr>
      <w:r>
        <w:rPr>
          <w:rFonts w:hint="eastAsia"/>
          <w:color w:val="000000"/>
          <w:highlight w:val="yellow"/>
        </w:rPr>
        <w:t>その他農用地の効率的かつ総合的な利用に関する事項</w:t>
      </w:r>
    </w:p>
    <w:p w14:paraId="24164CB9" w14:textId="77777777" w:rsidR="001322C3" w:rsidRDefault="001322C3" w:rsidP="001322C3">
      <w:pPr>
        <w:pStyle w:val="af1"/>
      </w:pPr>
    </w:p>
    <w:p w14:paraId="0D31290D" w14:textId="77777777" w:rsidR="001322C3" w:rsidRDefault="001322C3" w:rsidP="001322C3">
      <w:pPr>
        <w:pStyle w:val="af1"/>
      </w:pPr>
      <w:r>
        <w:rPr>
          <w:rFonts w:hint="eastAsia"/>
          <w:color w:val="000000"/>
          <w:highlight w:val="yellow"/>
        </w:rPr>
        <w:t>※チェック漏れでした。申し訳ありません</w:t>
      </w:r>
      <w:r>
        <w:rPr>
          <w:rFonts w:hint="eastAsia"/>
          <w:color w:val="000000"/>
          <w:highlight w:val="yellow"/>
        </w:rPr>
        <w:t xml:space="preserve"> </w:t>
      </w:r>
    </w:p>
  </w:comment>
  <w:comment w:id="1" w:author="渡辺　里紅" w:date="2026-02-24T14:26:00Z" w:initials="渡里">
    <w:p w14:paraId="0F7F904B" w14:textId="77777777" w:rsidR="0020606B" w:rsidRDefault="0020606B" w:rsidP="0020606B">
      <w:pPr>
        <w:pStyle w:val="af1"/>
      </w:pPr>
      <w:r>
        <w:rPr>
          <w:rStyle w:val="af0"/>
        </w:rPr>
        <w:annotationRef/>
      </w:r>
      <w:r>
        <w:rPr>
          <w:rFonts w:hint="eastAsia"/>
        </w:rPr>
        <w:t>修正しました</w:t>
      </w:r>
    </w:p>
  </w:comment>
  <w:comment w:id="2" w:author="1450280" w:date="2026-01-28T04:42:00Z" w:initials="1">
    <w:p w14:paraId="51CA5B0D" w14:textId="1EA5ACC8" w:rsidR="00FC3BB6" w:rsidRDefault="00FC3BB6" w:rsidP="00FC3BB6">
      <w:pPr>
        <w:pStyle w:val="af1"/>
      </w:pPr>
      <w:r>
        <w:rPr>
          <w:rStyle w:val="af0"/>
        </w:rPr>
        <w:annotationRef/>
      </w:r>
      <w:r>
        <w:rPr>
          <w:rFonts w:hint="eastAsia"/>
        </w:rPr>
        <w:t>（就農班・堤）甘藷も収穫機を用いて収穫するため、”人参”を外して、”収穫機”とだけ記載してはいかがでしょうか？</w:t>
      </w:r>
    </w:p>
  </w:comment>
  <w:comment w:id="3" w:author="渡辺　里紅" w:date="2026-01-29T18:33:00Z" w:initials="渡里">
    <w:p w14:paraId="137EF9EE" w14:textId="77777777" w:rsidR="003C15B8" w:rsidRDefault="00511D84" w:rsidP="003C15B8">
      <w:pPr>
        <w:pStyle w:val="af1"/>
      </w:pPr>
      <w:r>
        <w:rPr>
          <w:rStyle w:val="af0"/>
        </w:rPr>
        <w:annotationRef/>
      </w:r>
      <w:r w:rsidR="003C15B8">
        <w:rPr>
          <w:rFonts w:hint="eastAsia"/>
        </w:rPr>
        <w:t>「収穫機」に修正しました</w:t>
      </w:r>
    </w:p>
  </w:comment>
  <w:comment w:id="5" w:author="渡辺　里紅" w:date="2026-01-29T18:51:00Z" w:initials="渡里">
    <w:p w14:paraId="14A11BEB" w14:textId="77777777" w:rsidR="00874EEE" w:rsidRDefault="003C15B8" w:rsidP="00874EEE">
      <w:pPr>
        <w:pStyle w:val="af1"/>
      </w:pPr>
      <w:r>
        <w:rPr>
          <w:rStyle w:val="af0"/>
        </w:rPr>
        <w:annotationRef/>
      </w:r>
      <w:r w:rsidR="00874EEE">
        <w:rPr>
          <w:rFonts w:hint="eastAsia"/>
        </w:rPr>
        <w:t>熊本県新規就農支援センターの記載は全箇所削除済みです。</w:t>
      </w:r>
    </w:p>
  </w:comment>
  <w:comment w:id="7" w:author="0800255" w:date="2026-02-13T18:12:00Z" w:initials="0">
    <w:p w14:paraId="679C053A" w14:textId="77777777" w:rsidR="001322C3" w:rsidRDefault="001322C3" w:rsidP="001322C3">
      <w:pPr>
        <w:pStyle w:val="af1"/>
      </w:pPr>
      <w:r>
        <w:rPr>
          <w:rStyle w:val="af0"/>
        </w:rPr>
        <w:annotationRef/>
      </w:r>
      <w:r>
        <w:rPr>
          <w:rFonts w:hint="eastAsia"/>
          <w:highlight w:val="yellow"/>
        </w:rPr>
        <w:t>（中島）</w:t>
      </w:r>
    </w:p>
    <w:p w14:paraId="678176CE" w14:textId="77777777" w:rsidR="001322C3" w:rsidRDefault="001322C3" w:rsidP="001322C3">
      <w:pPr>
        <w:pStyle w:val="af1"/>
      </w:pPr>
      <w:r>
        <w:rPr>
          <w:rFonts w:hint="eastAsia"/>
          <w:color w:val="000000"/>
          <w:highlight w:val="yellow"/>
        </w:rPr>
        <w:t>農業経営基盤強化促進事業の実施に関する基本的な事項</w:t>
      </w:r>
    </w:p>
    <w:p w14:paraId="6CB7BCE3" w14:textId="77777777" w:rsidR="001322C3" w:rsidRDefault="001322C3" w:rsidP="001322C3">
      <w:pPr>
        <w:pStyle w:val="af1"/>
      </w:pPr>
    </w:p>
    <w:p w14:paraId="63719CE0" w14:textId="77777777" w:rsidR="001322C3" w:rsidRDefault="001322C3" w:rsidP="001322C3">
      <w:pPr>
        <w:pStyle w:val="af1"/>
      </w:pPr>
      <w:r>
        <w:rPr>
          <w:rFonts w:hint="eastAsia"/>
          <w:color w:val="000000"/>
          <w:highlight w:val="yellow"/>
        </w:rPr>
        <w:t>※チェック漏れでした、申し訳ありません</w:t>
      </w:r>
    </w:p>
  </w:comment>
  <w:comment w:id="8" w:author="渡辺　里紅" w:date="2026-02-24T16:59:00Z" w:initials="渡里">
    <w:p w14:paraId="52261C98" w14:textId="77777777" w:rsidR="00CF051E" w:rsidRDefault="00CF051E" w:rsidP="00CF051E">
      <w:pPr>
        <w:pStyle w:val="af1"/>
      </w:pPr>
      <w:r>
        <w:rPr>
          <w:rStyle w:val="af0"/>
        </w:rPr>
        <w:annotationRef/>
      </w:r>
      <w:r>
        <w:rPr>
          <w:rFonts w:hint="eastAsia"/>
        </w:rPr>
        <w:t>修正ました</w:t>
      </w:r>
    </w:p>
  </w:comment>
  <w:comment w:id="9" w:author="0800255" w:date="2026-02-13T18:12:00Z" w:initials="0">
    <w:p w14:paraId="76FD758F" w14:textId="0A42B4A2" w:rsidR="001322C3" w:rsidRDefault="001322C3" w:rsidP="001322C3">
      <w:pPr>
        <w:pStyle w:val="af1"/>
      </w:pPr>
      <w:r>
        <w:rPr>
          <w:rStyle w:val="af0"/>
        </w:rPr>
        <w:annotationRef/>
      </w:r>
      <w:r>
        <w:rPr>
          <w:rFonts w:hint="eastAsia"/>
          <w:highlight w:val="yellow"/>
        </w:rPr>
        <w:t>（中島）</w:t>
      </w:r>
    </w:p>
    <w:p w14:paraId="7493E389" w14:textId="77777777" w:rsidR="001322C3" w:rsidRDefault="001322C3" w:rsidP="001322C3">
      <w:pPr>
        <w:pStyle w:val="af1"/>
      </w:pPr>
      <w:r>
        <w:rPr>
          <w:rFonts w:hint="eastAsia"/>
          <w:highlight w:val="yellow"/>
        </w:rPr>
        <w:t>直前と重複するので削除</w:t>
      </w:r>
    </w:p>
    <w:p w14:paraId="42191C64" w14:textId="77777777" w:rsidR="001322C3" w:rsidRDefault="001322C3" w:rsidP="001322C3">
      <w:pPr>
        <w:pStyle w:val="af1"/>
      </w:pPr>
      <w:r>
        <w:rPr>
          <w:rFonts w:hint="eastAsia"/>
          <w:color w:val="000000"/>
          <w:highlight w:val="yellow"/>
        </w:rPr>
        <w:t>※チェック漏れでした、申し訳ありません</w:t>
      </w:r>
    </w:p>
  </w:comment>
  <w:comment w:id="10" w:author="渡辺　里紅" w:date="2026-02-24T17:01:00Z" w:initials="渡里">
    <w:p w14:paraId="718C6A47" w14:textId="77777777" w:rsidR="00CF051E" w:rsidRDefault="00CF051E" w:rsidP="00CF051E">
      <w:pPr>
        <w:pStyle w:val="af1"/>
      </w:pPr>
      <w:r>
        <w:rPr>
          <w:rStyle w:val="af0"/>
        </w:rPr>
        <w:annotationRef/>
      </w:r>
      <w:r>
        <w:rPr>
          <w:rFonts w:hint="eastAsia"/>
        </w:rPr>
        <w:t>修正しました</w:t>
      </w:r>
    </w:p>
  </w:comment>
  <w:comment w:id="11" w:author="0800255" w:date="2026-02-13T18:13:00Z" w:initials="0">
    <w:p w14:paraId="37A42D21" w14:textId="75924F0E" w:rsidR="001322C3" w:rsidRDefault="001322C3" w:rsidP="001322C3">
      <w:pPr>
        <w:pStyle w:val="af1"/>
      </w:pPr>
      <w:r>
        <w:rPr>
          <w:rStyle w:val="af0"/>
        </w:rPr>
        <w:annotationRef/>
      </w:r>
      <w:r>
        <w:rPr>
          <w:rFonts w:hint="eastAsia"/>
          <w:highlight w:val="yellow"/>
        </w:rPr>
        <w:t>（中島）</w:t>
      </w:r>
    </w:p>
    <w:p w14:paraId="30641C70" w14:textId="77777777" w:rsidR="001322C3" w:rsidRDefault="001322C3" w:rsidP="001322C3">
      <w:pPr>
        <w:pStyle w:val="af1"/>
      </w:pPr>
      <w:r>
        <w:rPr>
          <w:rFonts w:hint="eastAsia"/>
          <w:highlight w:val="yellow"/>
        </w:rPr>
        <w:t>法律上の規定が無くなったため削除</w:t>
      </w:r>
    </w:p>
    <w:p w14:paraId="0BA3B92D" w14:textId="77777777" w:rsidR="001322C3" w:rsidRDefault="001322C3" w:rsidP="001322C3">
      <w:pPr>
        <w:pStyle w:val="af1"/>
      </w:pPr>
    </w:p>
    <w:p w14:paraId="21DAAFCE" w14:textId="77777777" w:rsidR="001322C3" w:rsidRDefault="001322C3" w:rsidP="001322C3">
      <w:pPr>
        <w:pStyle w:val="af1"/>
      </w:pPr>
      <w:r>
        <w:rPr>
          <w:rFonts w:hint="eastAsia"/>
          <w:highlight w:val="yellow"/>
        </w:rPr>
        <w:t>※チェック漏れでした、申し訳ありません</w:t>
      </w:r>
    </w:p>
  </w:comment>
  <w:comment w:id="12" w:author="渡辺　里紅" w:date="2026-02-24T17:01:00Z" w:initials="渡里">
    <w:p w14:paraId="61D78EC1" w14:textId="77777777" w:rsidR="00CF051E" w:rsidRDefault="00CF051E" w:rsidP="00CF051E">
      <w:pPr>
        <w:pStyle w:val="af1"/>
      </w:pPr>
      <w:r>
        <w:rPr>
          <w:rStyle w:val="af0"/>
        </w:rPr>
        <w:annotationRef/>
      </w:r>
      <w:r>
        <w:rPr>
          <w:rFonts w:hint="eastAsia"/>
        </w:rPr>
        <w:t>修正しました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31290D" w15:done="0"/>
  <w15:commentEx w15:paraId="0F7F904B" w15:paraIdParent="0D31290D" w15:done="0"/>
  <w15:commentEx w15:paraId="51CA5B0D" w15:done="1"/>
  <w15:commentEx w15:paraId="137EF9EE" w15:paraIdParent="51CA5B0D" w15:done="1"/>
  <w15:commentEx w15:paraId="14A11BEB" w15:done="0"/>
  <w15:commentEx w15:paraId="63719CE0" w15:done="0"/>
  <w15:commentEx w15:paraId="52261C98" w15:paraIdParent="63719CE0" w15:done="0"/>
  <w15:commentEx w15:paraId="42191C64" w15:done="0"/>
  <w15:commentEx w15:paraId="718C6A47" w15:paraIdParent="42191C64" w15:done="0"/>
  <w15:commentEx w15:paraId="21DAAFCE" w15:done="0"/>
  <w15:commentEx w15:paraId="61D78EC1" w15:paraIdParent="21DAAF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9CF91B" w16cex:dateUtc="2026-02-13T09:11:00Z"/>
  <w16cex:commentExtensible w16cex:durableId="2784018A" w16cex:dateUtc="2026-02-24T05:26:00Z"/>
  <w16cex:commentExtensible w16cex:durableId="2B081DCA" w16cex:dateUtc="2026-01-27T19:42:00Z"/>
  <w16cex:commentExtensible w16cex:durableId="77FFC70A" w16cex:dateUtc="2026-01-29T09:33:00Z"/>
  <w16cex:commentExtensible w16cex:durableId="0AA782FB" w16cex:dateUtc="2026-01-29T09:51:00Z"/>
  <w16cex:commentExtensible w16cex:durableId="7D6D1CB2" w16cex:dateUtc="2026-02-13T09:12:00Z">
    <w16cex:extLst>
      <w16:ext w16:uri="{CE6994B0-6A32-4C9F-8C6B-6E91EDA988CE}">
        <cr:reactions xmlns:cr="http://schemas.microsoft.com/office/comments/2020/reactions">
          <cr:reaction reactionType="1">
            <cr:reactionInfo dateUtc="2026-02-24T07:59:42Z">
              <cr:user userId="S::watanabe-ri@growkikuyo.onmicrosoft.com::5cf5feca-afef-4884-af1d-5f678942cf46" userProvider="AD" userName="渡辺　里紅"/>
            </cr:reactionInfo>
          </cr:reaction>
        </cr:reactions>
      </w16:ext>
    </w16cex:extLst>
  </w16cex:commentExtensible>
  <w16cex:commentExtensible w16cex:durableId="06BAE24F" w16cex:dateUtc="2026-02-24T07:59:00Z"/>
  <w16cex:commentExtensible w16cex:durableId="0803E9CA" w16cex:dateUtc="2026-02-13T09:12:00Z">
    <w16cex:extLst>
      <w16:ext w16:uri="{CE6994B0-6A32-4C9F-8C6B-6E91EDA988CE}">
        <cr:reactions xmlns:cr="http://schemas.microsoft.com/office/comments/2020/reactions">
          <cr:reaction reactionType="1">
            <cr:reactionInfo dateUtc="2026-02-24T08:01:17Z">
              <cr:user userId="S::watanabe-ri@growkikuyo.onmicrosoft.com::5cf5feca-afef-4884-af1d-5f678942cf46" userProvider="AD" userName="渡辺　里紅"/>
            </cr:reactionInfo>
          </cr:reaction>
        </cr:reactions>
      </w16:ext>
    </w16cex:extLst>
  </w16cex:commentExtensible>
  <w16cex:commentExtensible w16cex:durableId="3470F657" w16cex:dateUtc="2026-02-24T08:01:00Z"/>
  <w16cex:commentExtensible w16cex:durableId="551C2181" w16cex:dateUtc="2026-02-13T09:13:00Z">
    <w16cex:extLst>
      <w16:ext w16:uri="{CE6994B0-6A32-4C9F-8C6B-6E91EDA988CE}">
        <cr:reactions xmlns:cr="http://schemas.microsoft.com/office/comments/2020/reactions">
          <cr:reaction reactionType="1">
            <cr:reactionInfo dateUtc="2026-02-24T08:01:43Z">
              <cr:user userId="S::watanabe-ri@growkikuyo.onmicrosoft.com::5cf5feca-afef-4884-af1d-5f678942cf46" userProvider="AD" userName="渡辺　里紅"/>
            </cr:reactionInfo>
          </cr:reaction>
        </cr:reactions>
      </w16:ext>
    </w16cex:extLst>
  </w16cex:commentExtensible>
  <w16cex:commentExtensible w16cex:durableId="01A5781A" w16cex:dateUtc="2026-02-24T0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31290D" w16cid:durableId="169CF91B"/>
  <w16cid:commentId w16cid:paraId="0F7F904B" w16cid:durableId="2784018A"/>
  <w16cid:commentId w16cid:paraId="51CA5B0D" w16cid:durableId="2B081DCA"/>
  <w16cid:commentId w16cid:paraId="137EF9EE" w16cid:durableId="77FFC70A"/>
  <w16cid:commentId w16cid:paraId="14A11BEB" w16cid:durableId="0AA782FB"/>
  <w16cid:commentId w16cid:paraId="63719CE0" w16cid:durableId="7D6D1CB2"/>
  <w16cid:commentId w16cid:paraId="52261C98" w16cid:durableId="06BAE24F"/>
  <w16cid:commentId w16cid:paraId="42191C64" w16cid:durableId="0803E9CA"/>
  <w16cid:commentId w16cid:paraId="718C6A47" w16cid:durableId="3470F657"/>
  <w16cid:commentId w16cid:paraId="21DAAFCE" w16cid:durableId="551C2181"/>
  <w16cid:commentId w16cid:paraId="61D78EC1" w16cid:durableId="01A578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8EAB9" w14:textId="77777777" w:rsidR="00CB0555" w:rsidRDefault="00CB0555" w:rsidP="00287856">
      <w:r>
        <w:separator/>
      </w:r>
    </w:p>
  </w:endnote>
  <w:endnote w:type="continuationSeparator" w:id="0">
    <w:p w14:paraId="3C26BDFF" w14:textId="77777777" w:rsidR="00CB0555" w:rsidRDefault="00CB0555" w:rsidP="0028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279891"/>
      <w:docPartObj>
        <w:docPartGallery w:val="Page Numbers (Bottom of Page)"/>
        <w:docPartUnique/>
      </w:docPartObj>
    </w:sdtPr>
    <w:sdtEndPr/>
    <w:sdtContent>
      <w:p w14:paraId="29A9E0F7" w14:textId="77777777" w:rsidR="00F80A93" w:rsidRDefault="00F80A93">
        <w:pPr>
          <w:pStyle w:val="a7"/>
          <w:jc w:val="center"/>
        </w:pPr>
        <w:r>
          <w:fldChar w:fldCharType="begin"/>
        </w:r>
        <w:r>
          <w:instrText>PAGE   \* MERGEFORMAT</w:instrText>
        </w:r>
        <w:r>
          <w:fldChar w:fldCharType="separate"/>
        </w:r>
        <w:r w:rsidR="00443DD8" w:rsidRPr="00443DD8">
          <w:rPr>
            <w:noProof/>
            <w:lang w:val="ja-JP"/>
          </w:rPr>
          <w:t>-</w:t>
        </w:r>
        <w:r w:rsidR="00443DD8">
          <w:rPr>
            <w:noProof/>
          </w:rPr>
          <w:t xml:space="preserve"> 31 -</w:t>
        </w:r>
        <w:r>
          <w:fldChar w:fldCharType="end"/>
        </w:r>
      </w:p>
    </w:sdtContent>
  </w:sdt>
  <w:p w14:paraId="75282DFB" w14:textId="77777777" w:rsidR="00F80A93" w:rsidRDefault="00F80A9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38341" w14:textId="77777777" w:rsidR="00CB0555" w:rsidRDefault="00CB0555" w:rsidP="00287856">
      <w:r>
        <w:separator/>
      </w:r>
    </w:p>
  </w:footnote>
  <w:footnote w:type="continuationSeparator" w:id="0">
    <w:p w14:paraId="646179D9" w14:textId="77777777" w:rsidR="00CB0555" w:rsidRDefault="00CB0555" w:rsidP="00287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C1"/>
    <w:multiLevelType w:val="hybridMultilevel"/>
    <w:tmpl w:val="70D86D7E"/>
    <w:lvl w:ilvl="0" w:tplc="1568A0FC">
      <w:start w:val="1"/>
      <w:numFmt w:val="irohaFullWidth"/>
      <w:lvlText w:val="（%1）"/>
      <w:lvlJc w:val="left"/>
      <w:pPr>
        <w:ind w:left="1713" w:hanging="72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 w15:restartNumberingAfterBreak="0">
    <w:nsid w:val="1B776CA5"/>
    <w:multiLevelType w:val="hybridMultilevel"/>
    <w:tmpl w:val="86724540"/>
    <w:lvl w:ilvl="0" w:tplc="BCBE58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DFA38CF"/>
    <w:multiLevelType w:val="hybridMultilevel"/>
    <w:tmpl w:val="FDCADC60"/>
    <w:lvl w:ilvl="0" w:tplc="128E3A2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53F11A26"/>
    <w:multiLevelType w:val="hybridMultilevel"/>
    <w:tmpl w:val="589E1CB6"/>
    <w:lvl w:ilvl="0" w:tplc="C838C976">
      <w:start w:val="1"/>
      <w:numFmt w:val="decimalFullWidth"/>
      <w:lvlText w:val="（%1）"/>
      <w:lvlJc w:val="left"/>
      <w:pPr>
        <w:ind w:left="959" w:hanging="720"/>
      </w:pPr>
      <w:rPr>
        <w:rFonts w:hint="default"/>
        <w:color w:val="FF0000"/>
        <w:u w:val="none"/>
      </w:rPr>
    </w:lvl>
    <w:lvl w:ilvl="1" w:tplc="77B004AC">
      <w:start w:val="1"/>
      <w:numFmt w:val="decimalEnclosedCircle"/>
      <w:lvlText w:val="%2"/>
      <w:lvlJc w:val="left"/>
      <w:pPr>
        <w:ind w:left="1019" w:hanging="360"/>
      </w:pPr>
      <w:rPr>
        <w:rFonts w:hint="default"/>
      </w:r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num w:numId="1" w16cid:durableId="46808125">
    <w:abstractNumId w:val="3"/>
  </w:num>
  <w:num w:numId="2" w16cid:durableId="709036171">
    <w:abstractNumId w:val="0"/>
  </w:num>
  <w:num w:numId="3" w16cid:durableId="600181763">
    <w:abstractNumId w:val="1"/>
  </w:num>
  <w:num w:numId="4" w16cid:durableId="77020330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0800255">
    <w15:presenceInfo w15:providerId="AD" w15:userId="S::0800255@ad.intra.pref.kumamoto.jp::d770fec4-c746-4f2a-a74a-859c2b6ea3d6"/>
  </w15:person>
  <w15:person w15:author="渡辺　里紅">
    <w15:presenceInfo w15:providerId="AD" w15:userId="S::watanabe-ri@growkikuyo.onmicrosoft.com::5cf5feca-afef-4884-af1d-5f678942cf46"/>
  </w15:person>
  <w15:person w15:author="1450280">
    <w15:presenceInfo w15:providerId="AD" w15:userId="S::1450280@ad.intra.pref.kumamoto.jp::290efaea-609e-4f0d-8ce6-c691e60c98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6E3"/>
    <w:rsid w:val="00004B26"/>
    <w:rsid w:val="0000546E"/>
    <w:rsid w:val="00005FE9"/>
    <w:rsid w:val="00006F0A"/>
    <w:rsid w:val="000073C0"/>
    <w:rsid w:val="00022138"/>
    <w:rsid w:val="00022681"/>
    <w:rsid w:val="00022E29"/>
    <w:rsid w:val="000238EC"/>
    <w:rsid w:val="00023AF1"/>
    <w:rsid w:val="00033DEF"/>
    <w:rsid w:val="000346DC"/>
    <w:rsid w:val="000427D4"/>
    <w:rsid w:val="00050EC5"/>
    <w:rsid w:val="00051548"/>
    <w:rsid w:val="00055220"/>
    <w:rsid w:val="000558C7"/>
    <w:rsid w:val="000564BB"/>
    <w:rsid w:val="00061CB8"/>
    <w:rsid w:val="0006460A"/>
    <w:rsid w:val="00074CF9"/>
    <w:rsid w:val="00076055"/>
    <w:rsid w:val="0008252C"/>
    <w:rsid w:val="0008302C"/>
    <w:rsid w:val="00083202"/>
    <w:rsid w:val="00085C96"/>
    <w:rsid w:val="00087E2F"/>
    <w:rsid w:val="0009025C"/>
    <w:rsid w:val="000A2CB5"/>
    <w:rsid w:val="000A79CF"/>
    <w:rsid w:val="000B5130"/>
    <w:rsid w:val="000C1621"/>
    <w:rsid w:val="000D039E"/>
    <w:rsid w:val="000D57E8"/>
    <w:rsid w:val="000D6430"/>
    <w:rsid w:val="000E37AA"/>
    <w:rsid w:val="000E38A9"/>
    <w:rsid w:val="000E3FF7"/>
    <w:rsid w:val="000F7AEA"/>
    <w:rsid w:val="00103A7A"/>
    <w:rsid w:val="00113DD2"/>
    <w:rsid w:val="00114ADA"/>
    <w:rsid w:val="00123DF8"/>
    <w:rsid w:val="0012693F"/>
    <w:rsid w:val="00131860"/>
    <w:rsid w:val="001322C3"/>
    <w:rsid w:val="00132ED6"/>
    <w:rsid w:val="00133E35"/>
    <w:rsid w:val="001430EE"/>
    <w:rsid w:val="00152782"/>
    <w:rsid w:val="00160AB2"/>
    <w:rsid w:val="00166750"/>
    <w:rsid w:val="0016710C"/>
    <w:rsid w:val="00172929"/>
    <w:rsid w:val="00174A52"/>
    <w:rsid w:val="001769E2"/>
    <w:rsid w:val="00177FB4"/>
    <w:rsid w:val="00181CB0"/>
    <w:rsid w:val="00186DFF"/>
    <w:rsid w:val="00193E1A"/>
    <w:rsid w:val="00194E1D"/>
    <w:rsid w:val="001A040B"/>
    <w:rsid w:val="001B1CBB"/>
    <w:rsid w:val="001B574F"/>
    <w:rsid w:val="001C13B6"/>
    <w:rsid w:val="001C1AC4"/>
    <w:rsid w:val="001C21ED"/>
    <w:rsid w:val="001C7D02"/>
    <w:rsid w:val="001D44C2"/>
    <w:rsid w:val="001D47D8"/>
    <w:rsid w:val="001D5762"/>
    <w:rsid w:val="001D5B02"/>
    <w:rsid w:val="001D681A"/>
    <w:rsid w:val="001E4912"/>
    <w:rsid w:val="001F7122"/>
    <w:rsid w:val="001F74A2"/>
    <w:rsid w:val="001F7AFA"/>
    <w:rsid w:val="00203F7B"/>
    <w:rsid w:val="0020530C"/>
    <w:rsid w:val="0020606B"/>
    <w:rsid w:val="00210553"/>
    <w:rsid w:val="00210609"/>
    <w:rsid w:val="002106B0"/>
    <w:rsid w:val="00211A10"/>
    <w:rsid w:val="002138AE"/>
    <w:rsid w:val="00215215"/>
    <w:rsid w:val="00231529"/>
    <w:rsid w:val="002378A7"/>
    <w:rsid w:val="00237CD0"/>
    <w:rsid w:val="0024052A"/>
    <w:rsid w:val="002452A2"/>
    <w:rsid w:val="00246C15"/>
    <w:rsid w:val="0025429D"/>
    <w:rsid w:val="002554F9"/>
    <w:rsid w:val="0026266F"/>
    <w:rsid w:val="00264C87"/>
    <w:rsid w:val="002662AC"/>
    <w:rsid w:val="00276D80"/>
    <w:rsid w:val="0027738A"/>
    <w:rsid w:val="00282598"/>
    <w:rsid w:val="00283C15"/>
    <w:rsid w:val="00287856"/>
    <w:rsid w:val="002947A6"/>
    <w:rsid w:val="00296FF2"/>
    <w:rsid w:val="002A54E3"/>
    <w:rsid w:val="002A665F"/>
    <w:rsid w:val="002B4B4D"/>
    <w:rsid w:val="002B539B"/>
    <w:rsid w:val="002C36E2"/>
    <w:rsid w:val="002C4321"/>
    <w:rsid w:val="002D1C33"/>
    <w:rsid w:val="002F1F96"/>
    <w:rsid w:val="0032010A"/>
    <w:rsid w:val="0032328A"/>
    <w:rsid w:val="0033121A"/>
    <w:rsid w:val="003314E3"/>
    <w:rsid w:val="00331D1E"/>
    <w:rsid w:val="00340339"/>
    <w:rsid w:val="00340421"/>
    <w:rsid w:val="003433E4"/>
    <w:rsid w:val="00343E08"/>
    <w:rsid w:val="0034510E"/>
    <w:rsid w:val="00356104"/>
    <w:rsid w:val="003618E9"/>
    <w:rsid w:val="003647AA"/>
    <w:rsid w:val="003655C7"/>
    <w:rsid w:val="003735D3"/>
    <w:rsid w:val="00386A7E"/>
    <w:rsid w:val="0039126D"/>
    <w:rsid w:val="003957D9"/>
    <w:rsid w:val="00395B88"/>
    <w:rsid w:val="003A39DC"/>
    <w:rsid w:val="003B3FF3"/>
    <w:rsid w:val="003B5BCA"/>
    <w:rsid w:val="003C15B8"/>
    <w:rsid w:val="003C2FB1"/>
    <w:rsid w:val="003C4098"/>
    <w:rsid w:val="003C6427"/>
    <w:rsid w:val="003C646A"/>
    <w:rsid w:val="003D385F"/>
    <w:rsid w:val="003D5006"/>
    <w:rsid w:val="003D543D"/>
    <w:rsid w:val="003E06C6"/>
    <w:rsid w:val="003E171B"/>
    <w:rsid w:val="003E4F7D"/>
    <w:rsid w:val="003E6E00"/>
    <w:rsid w:val="0040486B"/>
    <w:rsid w:val="00407874"/>
    <w:rsid w:val="00411EE8"/>
    <w:rsid w:val="00417CD5"/>
    <w:rsid w:val="00427C7D"/>
    <w:rsid w:val="004416C5"/>
    <w:rsid w:val="00443DD8"/>
    <w:rsid w:val="00467257"/>
    <w:rsid w:val="0047017C"/>
    <w:rsid w:val="004715DA"/>
    <w:rsid w:val="00484608"/>
    <w:rsid w:val="0048555F"/>
    <w:rsid w:val="00485E00"/>
    <w:rsid w:val="0048667B"/>
    <w:rsid w:val="004878C6"/>
    <w:rsid w:val="00490548"/>
    <w:rsid w:val="00494CED"/>
    <w:rsid w:val="0049602F"/>
    <w:rsid w:val="004A004F"/>
    <w:rsid w:val="004A1751"/>
    <w:rsid w:val="004A4C4C"/>
    <w:rsid w:val="004A54C9"/>
    <w:rsid w:val="004B1C05"/>
    <w:rsid w:val="004B368D"/>
    <w:rsid w:val="004B6EB1"/>
    <w:rsid w:val="004C0301"/>
    <w:rsid w:val="004C2C08"/>
    <w:rsid w:val="004C3019"/>
    <w:rsid w:val="004C42D9"/>
    <w:rsid w:val="004C4979"/>
    <w:rsid w:val="004C5651"/>
    <w:rsid w:val="004C6EDF"/>
    <w:rsid w:val="004D03FA"/>
    <w:rsid w:val="004D38D0"/>
    <w:rsid w:val="004E2691"/>
    <w:rsid w:val="004E26C0"/>
    <w:rsid w:val="004E394E"/>
    <w:rsid w:val="004E4687"/>
    <w:rsid w:val="004E4A84"/>
    <w:rsid w:val="004F2EF7"/>
    <w:rsid w:val="004F2F54"/>
    <w:rsid w:val="004F3926"/>
    <w:rsid w:val="004F6E4A"/>
    <w:rsid w:val="00502C28"/>
    <w:rsid w:val="00507381"/>
    <w:rsid w:val="00511D84"/>
    <w:rsid w:val="0051477F"/>
    <w:rsid w:val="0051686C"/>
    <w:rsid w:val="005222DF"/>
    <w:rsid w:val="00526D1C"/>
    <w:rsid w:val="00527C85"/>
    <w:rsid w:val="00533CE7"/>
    <w:rsid w:val="00537375"/>
    <w:rsid w:val="00540935"/>
    <w:rsid w:val="00542990"/>
    <w:rsid w:val="00553C73"/>
    <w:rsid w:val="00565626"/>
    <w:rsid w:val="00565679"/>
    <w:rsid w:val="00580DAE"/>
    <w:rsid w:val="00593104"/>
    <w:rsid w:val="00593463"/>
    <w:rsid w:val="00596FA2"/>
    <w:rsid w:val="005A0195"/>
    <w:rsid w:val="005A08DB"/>
    <w:rsid w:val="005A4485"/>
    <w:rsid w:val="005A7312"/>
    <w:rsid w:val="005A7901"/>
    <w:rsid w:val="005B0777"/>
    <w:rsid w:val="005B201C"/>
    <w:rsid w:val="005B7C71"/>
    <w:rsid w:val="005B7F2C"/>
    <w:rsid w:val="005C0068"/>
    <w:rsid w:val="005C3A15"/>
    <w:rsid w:val="005C6640"/>
    <w:rsid w:val="005D5AFC"/>
    <w:rsid w:val="005D7D25"/>
    <w:rsid w:val="005E0FEC"/>
    <w:rsid w:val="005E1B9F"/>
    <w:rsid w:val="005F45DB"/>
    <w:rsid w:val="006008BB"/>
    <w:rsid w:val="00606525"/>
    <w:rsid w:val="00607312"/>
    <w:rsid w:val="00607DAC"/>
    <w:rsid w:val="00612A52"/>
    <w:rsid w:val="0061367D"/>
    <w:rsid w:val="00615A77"/>
    <w:rsid w:val="00626D86"/>
    <w:rsid w:val="00634882"/>
    <w:rsid w:val="00636A3C"/>
    <w:rsid w:val="00637CE1"/>
    <w:rsid w:val="00651406"/>
    <w:rsid w:val="00653DB0"/>
    <w:rsid w:val="00655C31"/>
    <w:rsid w:val="0066073D"/>
    <w:rsid w:val="006657CE"/>
    <w:rsid w:val="00670805"/>
    <w:rsid w:val="00683F4B"/>
    <w:rsid w:val="00684093"/>
    <w:rsid w:val="006847AB"/>
    <w:rsid w:val="00686559"/>
    <w:rsid w:val="00690A3D"/>
    <w:rsid w:val="0069481F"/>
    <w:rsid w:val="006A6949"/>
    <w:rsid w:val="006A715C"/>
    <w:rsid w:val="006C470A"/>
    <w:rsid w:val="006C6F28"/>
    <w:rsid w:val="006C7EF8"/>
    <w:rsid w:val="006D6466"/>
    <w:rsid w:val="006D7876"/>
    <w:rsid w:val="006E1215"/>
    <w:rsid w:val="006E3419"/>
    <w:rsid w:val="006E6715"/>
    <w:rsid w:val="006E78F0"/>
    <w:rsid w:val="007047E6"/>
    <w:rsid w:val="00710182"/>
    <w:rsid w:val="00720002"/>
    <w:rsid w:val="00727218"/>
    <w:rsid w:val="00727AE0"/>
    <w:rsid w:val="00730BB6"/>
    <w:rsid w:val="00733774"/>
    <w:rsid w:val="00745B2B"/>
    <w:rsid w:val="007460A1"/>
    <w:rsid w:val="00760219"/>
    <w:rsid w:val="0077314C"/>
    <w:rsid w:val="00776265"/>
    <w:rsid w:val="007832E1"/>
    <w:rsid w:val="00787C7D"/>
    <w:rsid w:val="00792693"/>
    <w:rsid w:val="007938B7"/>
    <w:rsid w:val="007947CF"/>
    <w:rsid w:val="00795BD0"/>
    <w:rsid w:val="007A36CC"/>
    <w:rsid w:val="007B255B"/>
    <w:rsid w:val="007B6F9F"/>
    <w:rsid w:val="007C2726"/>
    <w:rsid w:val="007C5D51"/>
    <w:rsid w:val="007C743A"/>
    <w:rsid w:val="007C76D4"/>
    <w:rsid w:val="007D3C16"/>
    <w:rsid w:val="007D6E80"/>
    <w:rsid w:val="007D742E"/>
    <w:rsid w:val="007E0C98"/>
    <w:rsid w:val="007E55F5"/>
    <w:rsid w:val="007F68B4"/>
    <w:rsid w:val="007F7464"/>
    <w:rsid w:val="00811D91"/>
    <w:rsid w:val="00815C12"/>
    <w:rsid w:val="00815FF4"/>
    <w:rsid w:val="00820D8E"/>
    <w:rsid w:val="008264F7"/>
    <w:rsid w:val="008266D2"/>
    <w:rsid w:val="00830B19"/>
    <w:rsid w:val="0083259C"/>
    <w:rsid w:val="00832A8D"/>
    <w:rsid w:val="00840BAF"/>
    <w:rsid w:val="00843784"/>
    <w:rsid w:val="0085115D"/>
    <w:rsid w:val="00853D01"/>
    <w:rsid w:val="008603B7"/>
    <w:rsid w:val="00862A5B"/>
    <w:rsid w:val="00862CAA"/>
    <w:rsid w:val="008633E4"/>
    <w:rsid w:val="00863872"/>
    <w:rsid w:val="008667F0"/>
    <w:rsid w:val="00874EEE"/>
    <w:rsid w:val="008924AF"/>
    <w:rsid w:val="008A1A89"/>
    <w:rsid w:val="008A6348"/>
    <w:rsid w:val="008B0B83"/>
    <w:rsid w:val="008C05D5"/>
    <w:rsid w:val="008C7C12"/>
    <w:rsid w:val="008D1D3A"/>
    <w:rsid w:val="008D23B1"/>
    <w:rsid w:val="008D272B"/>
    <w:rsid w:val="008D2B0D"/>
    <w:rsid w:val="008D2EE4"/>
    <w:rsid w:val="008D376F"/>
    <w:rsid w:val="008D531B"/>
    <w:rsid w:val="008E5F04"/>
    <w:rsid w:val="008F0127"/>
    <w:rsid w:val="008F7EAE"/>
    <w:rsid w:val="00900BE3"/>
    <w:rsid w:val="009012FA"/>
    <w:rsid w:val="00904043"/>
    <w:rsid w:val="00904DE2"/>
    <w:rsid w:val="0090528D"/>
    <w:rsid w:val="009108D8"/>
    <w:rsid w:val="00911887"/>
    <w:rsid w:val="009137D4"/>
    <w:rsid w:val="0092051D"/>
    <w:rsid w:val="009243A7"/>
    <w:rsid w:val="00925D28"/>
    <w:rsid w:val="0092688B"/>
    <w:rsid w:val="00937A29"/>
    <w:rsid w:val="00941618"/>
    <w:rsid w:val="00942BC3"/>
    <w:rsid w:val="009459FF"/>
    <w:rsid w:val="00946F49"/>
    <w:rsid w:val="00951ADB"/>
    <w:rsid w:val="00953AB3"/>
    <w:rsid w:val="0095460B"/>
    <w:rsid w:val="009579AA"/>
    <w:rsid w:val="009611D7"/>
    <w:rsid w:val="00963A31"/>
    <w:rsid w:val="00964D18"/>
    <w:rsid w:val="009703D5"/>
    <w:rsid w:val="00982FF3"/>
    <w:rsid w:val="0098328A"/>
    <w:rsid w:val="00983F2C"/>
    <w:rsid w:val="00987CAC"/>
    <w:rsid w:val="009944FF"/>
    <w:rsid w:val="0099600A"/>
    <w:rsid w:val="009A0B61"/>
    <w:rsid w:val="009A1260"/>
    <w:rsid w:val="009A5680"/>
    <w:rsid w:val="009A613D"/>
    <w:rsid w:val="009B2C18"/>
    <w:rsid w:val="009B5E98"/>
    <w:rsid w:val="009D067B"/>
    <w:rsid w:val="009D57D7"/>
    <w:rsid w:val="009E1609"/>
    <w:rsid w:val="009E1B00"/>
    <w:rsid w:val="009E1CED"/>
    <w:rsid w:val="009E1EFA"/>
    <w:rsid w:val="009E229E"/>
    <w:rsid w:val="009E71D5"/>
    <w:rsid w:val="00A02A92"/>
    <w:rsid w:val="00A02EC1"/>
    <w:rsid w:val="00A044DF"/>
    <w:rsid w:val="00A0497F"/>
    <w:rsid w:val="00A05E59"/>
    <w:rsid w:val="00A14D90"/>
    <w:rsid w:val="00A169C4"/>
    <w:rsid w:val="00A203B9"/>
    <w:rsid w:val="00A20D70"/>
    <w:rsid w:val="00A233BA"/>
    <w:rsid w:val="00A2723B"/>
    <w:rsid w:val="00A27562"/>
    <w:rsid w:val="00A400B1"/>
    <w:rsid w:val="00A409F8"/>
    <w:rsid w:val="00A40C04"/>
    <w:rsid w:val="00A40C87"/>
    <w:rsid w:val="00A443B8"/>
    <w:rsid w:val="00A52BAA"/>
    <w:rsid w:val="00A62E6E"/>
    <w:rsid w:val="00A674E2"/>
    <w:rsid w:val="00A7179B"/>
    <w:rsid w:val="00A729F0"/>
    <w:rsid w:val="00A73BD7"/>
    <w:rsid w:val="00A77F77"/>
    <w:rsid w:val="00A955A5"/>
    <w:rsid w:val="00A95CFC"/>
    <w:rsid w:val="00AA5CED"/>
    <w:rsid w:val="00AA6C30"/>
    <w:rsid w:val="00AB2C45"/>
    <w:rsid w:val="00AB7021"/>
    <w:rsid w:val="00AC08B2"/>
    <w:rsid w:val="00AC2C02"/>
    <w:rsid w:val="00AC3B4F"/>
    <w:rsid w:val="00AC4129"/>
    <w:rsid w:val="00AC7E0B"/>
    <w:rsid w:val="00AD53F0"/>
    <w:rsid w:val="00AE0F4E"/>
    <w:rsid w:val="00AF2900"/>
    <w:rsid w:val="00AF2A8A"/>
    <w:rsid w:val="00AF6A2A"/>
    <w:rsid w:val="00B053F0"/>
    <w:rsid w:val="00B063BE"/>
    <w:rsid w:val="00B07591"/>
    <w:rsid w:val="00B107ED"/>
    <w:rsid w:val="00B1235A"/>
    <w:rsid w:val="00B136D7"/>
    <w:rsid w:val="00B1795C"/>
    <w:rsid w:val="00B17DD5"/>
    <w:rsid w:val="00B17FD9"/>
    <w:rsid w:val="00B26E5F"/>
    <w:rsid w:val="00B32F13"/>
    <w:rsid w:val="00B35111"/>
    <w:rsid w:val="00B36B4B"/>
    <w:rsid w:val="00B41B2D"/>
    <w:rsid w:val="00B43F76"/>
    <w:rsid w:val="00B52149"/>
    <w:rsid w:val="00B521AF"/>
    <w:rsid w:val="00B60D79"/>
    <w:rsid w:val="00B70585"/>
    <w:rsid w:val="00B73A83"/>
    <w:rsid w:val="00B83B4C"/>
    <w:rsid w:val="00B83E7C"/>
    <w:rsid w:val="00B86615"/>
    <w:rsid w:val="00B94DA5"/>
    <w:rsid w:val="00BA770C"/>
    <w:rsid w:val="00BA7D44"/>
    <w:rsid w:val="00BB1801"/>
    <w:rsid w:val="00BB695E"/>
    <w:rsid w:val="00BC1196"/>
    <w:rsid w:val="00BC1F1B"/>
    <w:rsid w:val="00BC2FCE"/>
    <w:rsid w:val="00BD06E7"/>
    <w:rsid w:val="00BD0D14"/>
    <w:rsid w:val="00BD6AEA"/>
    <w:rsid w:val="00BE09D8"/>
    <w:rsid w:val="00BE11B5"/>
    <w:rsid w:val="00BE2D24"/>
    <w:rsid w:val="00BE3D64"/>
    <w:rsid w:val="00BE4254"/>
    <w:rsid w:val="00BE5323"/>
    <w:rsid w:val="00BE7142"/>
    <w:rsid w:val="00BF4563"/>
    <w:rsid w:val="00BF4776"/>
    <w:rsid w:val="00C00133"/>
    <w:rsid w:val="00C0195C"/>
    <w:rsid w:val="00C117C8"/>
    <w:rsid w:val="00C1263C"/>
    <w:rsid w:val="00C13CCC"/>
    <w:rsid w:val="00C15052"/>
    <w:rsid w:val="00C21CD0"/>
    <w:rsid w:val="00C30238"/>
    <w:rsid w:val="00C30C70"/>
    <w:rsid w:val="00C33F71"/>
    <w:rsid w:val="00C3656C"/>
    <w:rsid w:val="00C4155D"/>
    <w:rsid w:val="00C426A1"/>
    <w:rsid w:val="00C46F27"/>
    <w:rsid w:val="00C4721E"/>
    <w:rsid w:val="00C5130B"/>
    <w:rsid w:val="00C60957"/>
    <w:rsid w:val="00C60A79"/>
    <w:rsid w:val="00C62189"/>
    <w:rsid w:val="00C62FE5"/>
    <w:rsid w:val="00C67435"/>
    <w:rsid w:val="00C71AEB"/>
    <w:rsid w:val="00C72E76"/>
    <w:rsid w:val="00C75EF9"/>
    <w:rsid w:val="00C86A57"/>
    <w:rsid w:val="00CA119E"/>
    <w:rsid w:val="00CA6D0B"/>
    <w:rsid w:val="00CA70C7"/>
    <w:rsid w:val="00CB0555"/>
    <w:rsid w:val="00CB1E50"/>
    <w:rsid w:val="00CB2B63"/>
    <w:rsid w:val="00CC2A11"/>
    <w:rsid w:val="00CC30F5"/>
    <w:rsid w:val="00CD025F"/>
    <w:rsid w:val="00CD2021"/>
    <w:rsid w:val="00CD2A2A"/>
    <w:rsid w:val="00CD4A86"/>
    <w:rsid w:val="00CD634D"/>
    <w:rsid w:val="00CE050C"/>
    <w:rsid w:val="00CE0624"/>
    <w:rsid w:val="00CE3962"/>
    <w:rsid w:val="00CF051E"/>
    <w:rsid w:val="00CF3C75"/>
    <w:rsid w:val="00D0515E"/>
    <w:rsid w:val="00D07049"/>
    <w:rsid w:val="00D138B3"/>
    <w:rsid w:val="00D22374"/>
    <w:rsid w:val="00D254AB"/>
    <w:rsid w:val="00D310A3"/>
    <w:rsid w:val="00D410A4"/>
    <w:rsid w:val="00D60F8E"/>
    <w:rsid w:val="00D76D80"/>
    <w:rsid w:val="00D76DD5"/>
    <w:rsid w:val="00D80145"/>
    <w:rsid w:val="00D80BA6"/>
    <w:rsid w:val="00D91E70"/>
    <w:rsid w:val="00D94EB8"/>
    <w:rsid w:val="00D95EC7"/>
    <w:rsid w:val="00D96542"/>
    <w:rsid w:val="00DA0933"/>
    <w:rsid w:val="00DA2B5D"/>
    <w:rsid w:val="00DA547E"/>
    <w:rsid w:val="00DA54F0"/>
    <w:rsid w:val="00DB11DF"/>
    <w:rsid w:val="00DB125F"/>
    <w:rsid w:val="00DB3815"/>
    <w:rsid w:val="00DB76D7"/>
    <w:rsid w:val="00DB77D3"/>
    <w:rsid w:val="00DC3DDB"/>
    <w:rsid w:val="00DC56A2"/>
    <w:rsid w:val="00DC571D"/>
    <w:rsid w:val="00DC6422"/>
    <w:rsid w:val="00DD2EF9"/>
    <w:rsid w:val="00DD39BF"/>
    <w:rsid w:val="00DD4042"/>
    <w:rsid w:val="00DE2D4C"/>
    <w:rsid w:val="00DE3B29"/>
    <w:rsid w:val="00DF1840"/>
    <w:rsid w:val="00DF2085"/>
    <w:rsid w:val="00DF47DC"/>
    <w:rsid w:val="00DF49FE"/>
    <w:rsid w:val="00DF71C4"/>
    <w:rsid w:val="00E03198"/>
    <w:rsid w:val="00E10D9B"/>
    <w:rsid w:val="00E159CA"/>
    <w:rsid w:val="00E1615D"/>
    <w:rsid w:val="00E16E21"/>
    <w:rsid w:val="00E207EE"/>
    <w:rsid w:val="00E231E2"/>
    <w:rsid w:val="00E25C0D"/>
    <w:rsid w:val="00E2751B"/>
    <w:rsid w:val="00E2768C"/>
    <w:rsid w:val="00E40441"/>
    <w:rsid w:val="00E429E6"/>
    <w:rsid w:val="00E46A40"/>
    <w:rsid w:val="00E54153"/>
    <w:rsid w:val="00E54486"/>
    <w:rsid w:val="00E55821"/>
    <w:rsid w:val="00E60228"/>
    <w:rsid w:val="00E6058D"/>
    <w:rsid w:val="00E649ED"/>
    <w:rsid w:val="00E67238"/>
    <w:rsid w:val="00E735B3"/>
    <w:rsid w:val="00E7587D"/>
    <w:rsid w:val="00E92795"/>
    <w:rsid w:val="00E9496C"/>
    <w:rsid w:val="00EA1E10"/>
    <w:rsid w:val="00EB5233"/>
    <w:rsid w:val="00EB54BB"/>
    <w:rsid w:val="00EB5B50"/>
    <w:rsid w:val="00EC5E0A"/>
    <w:rsid w:val="00EC68BF"/>
    <w:rsid w:val="00EC7412"/>
    <w:rsid w:val="00ED60C6"/>
    <w:rsid w:val="00ED6665"/>
    <w:rsid w:val="00EE792F"/>
    <w:rsid w:val="00EF2F80"/>
    <w:rsid w:val="00EF5132"/>
    <w:rsid w:val="00F00E92"/>
    <w:rsid w:val="00F021FF"/>
    <w:rsid w:val="00F0590F"/>
    <w:rsid w:val="00F05B48"/>
    <w:rsid w:val="00F101A0"/>
    <w:rsid w:val="00F10D7E"/>
    <w:rsid w:val="00F124F4"/>
    <w:rsid w:val="00F126E3"/>
    <w:rsid w:val="00F13188"/>
    <w:rsid w:val="00F1406F"/>
    <w:rsid w:val="00F16ACD"/>
    <w:rsid w:val="00F26560"/>
    <w:rsid w:val="00F2676E"/>
    <w:rsid w:val="00F26838"/>
    <w:rsid w:val="00F32C77"/>
    <w:rsid w:val="00F35693"/>
    <w:rsid w:val="00F35973"/>
    <w:rsid w:val="00F434E3"/>
    <w:rsid w:val="00F51442"/>
    <w:rsid w:val="00F524C4"/>
    <w:rsid w:val="00F52991"/>
    <w:rsid w:val="00F7153C"/>
    <w:rsid w:val="00F80A93"/>
    <w:rsid w:val="00F80C88"/>
    <w:rsid w:val="00F80D6D"/>
    <w:rsid w:val="00F85758"/>
    <w:rsid w:val="00F95DB9"/>
    <w:rsid w:val="00FA0310"/>
    <w:rsid w:val="00FA2AD3"/>
    <w:rsid w:val="00FA339A"/>
    <w:rsid w:val="00FA377A"/>
    <w:rsid w:val="00FB07D6"/>
    <w:rsid w:val="00FB37B4"/>
    <w:rsid w:val="00FB70C2"/>
    <w:rsid w:val="00FC2729"/>
    <w:rsid w:val="00FC3BB6"/>
    <w:rsid w:val="00FC54E4"/>
    <w:rsid w:val="00FE38FE"/>
    <w:rsid w:val="00FF0286"/>
    <w:rsid w:val="00FF2FE8"/>
    <w:rsid w:val="00FF7B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1227ED"/>
  <w15:docId w15:val="{DB8E53EF-2434-443D-99E7-96FC2AFA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B4D"/>
    <w:pPr>
      <w:widowControl w:val="0"/>
      <w:jc w:val="both"/>
    </w:pPr>
  </w:style>
  <w:style w:type="paragraph" w:styleId="1">
    <w:name w:val="heading 1"/>
    <w:basedOn w:val="a"/>
    <w:next w:val="a"/>
    <w:link w:val="10"/>
    <w:uiPriority w:val="9"/>
    <w:qFormat/>
    <w:rsid w:val="00D76DD5"/>
    <w:pPr>
      <w:keepNext/>
      <w:outlineLvl w:val="0"/>
    </w:pPr>
    <w:rPr>
      <w:rFonts w:ascii="游ゴシック Light" w:eastAsia="游ゴシック Light" w:hAnsi="游ゴシック Light"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93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A0933"/>
    <w:rPr>
      <w:rFonts w:asciiTheme="majorHAnsi" w:eastAsiaTheme="majorEastAsia" w:hAnsiTheme="majorHAnsi" w:cstheme="majorBidi"/>
      <w:sz w:val="18"/>
      <w:szCs w:val="18"/>
    </w:rPr>
  </w:style>
  <w:style w:type="paragraph" w:styleId="a5">
    <w:name w:val="header"/>
    <w:basedOn w:val="a"/>
    <w:link w:val="a6"/>
    <w:uiPriority w:val="99"/>
    <w:unhideWhenUsed/>
    <w:rsid w:val="00287856"/>
    <w:pPr>
      <w:tabs>
        <w:tab w:val="center" w:pos="4252"/>
        <w:tab w:val="right" w:pos="8504"/>
      </w:tabs>
      <w:snapToGrid w:val="0"/>
    </w:pPr>
  </w:style>
  <w:style w:type="character" w:customStyle="1" w:styleId="a6">
    <w:name w:val="ヘッダー (文字)"/>
    <w:basedOn w:val="a0"/>
    <w:link w:val="a5"/>
    <w:uiPriority w:val="99"/>
    <w:rsid w:val="00287856"/>
  </w:style>
  <w:style w:type="paragraph" w:styleId="a7">
    <w:name w:val="footer"/>
    <w:basedOn w:val="a"/>
    <w:link w:val="a8"/>
    <w:uiPriority w:val="99"/>
    <w:unhideWhenUsed/>
    <w:rsid w:val="00287856"/>
    <w:pPr>
      <w:tabs>
        <w:tab w:val="center" w:pos="4252"/>
        <w:tab w:val="right" w:pos="8504"/>
      </w:tabs>
      <w:snapToGrid w:val="0"/>
    </w:pPr>
  </w:style>
  <w:style w:type="character" w:customStyle="1" w:styleId="a8">
    <w:name w:val="フッター (文字)"/>
    <w:basedOn w:val="a0"/>
    <w:link w:val="a7"/>
    <w:uiPriority w:val="99"/>
    <w:rsid w:val="00287856"/>
  </w:style>
  <w:style w:type="paragraph" w:customStyle="1" w:styleId="11">
    <w:name w:val="見出し 11"/>
    <w:basedOn w:val="a"/>
    <w:next w:val="a"/>
    <w:uiPriority w:val="9"/>
    <w:qFormat/>
    <w:rsid w:val="00D76DD5"/>
    <w:pPr>
      <w:keepNext/>
      <w:widowControl/>
      <w:ind w:firstLineChars="300" w:firstLine="300"/>
      <w:outlineLvl w:val="0"/>
    </w:pPr>
    <w:rPr>
      <w:rFonts w:ascii="游ゴシック Light" w:eastAsia="游ゴシック Light" w:hAnsi="游ゴシック Light" w:cs="Times New Roman"/>
      <w:sz w:val="24"/>
      <w:szCs w:val="24"/>
    </w:rPr>
  </w:style>
  <w:style w:type="numbering" w:customStyle="1" w:styleId="12">
    <w:name w:val="リストなし1"/>
    <w:next w:val="a2"/>
    <w:uiPriority w:val="99"/>
    <w:semiHidden/>
    <w:unhideWhenUsed/>
    <w:rsid w:val="00D76DD5"/>
  </w:style>
  <w:style w:type="table" w:styleId="a9">
    <w:name w:val="Table Grid"/>
    <w:basedOn w:val="a1"/>
    <w:uiPriority w:val="39"/>
    <w:rsid w:val="00D76DD5"/>
    <w:pPr>
      <w:ind w:firstLineChars="300" w:firstLine="3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D76DD5"/>
    <w:rPr>
      <w:rFonts w:ascii="游ゴシック Light" w:eastAsia="游ゴシック Light" w:hAnsi="游ゴシック Light" w:cs="Times New Roman"/>
      <w:sz w:val="24"/>
      <w:szCs w:val="24"/>
    </w:rPr>
  </w:style>
  <w:style w:type="numbering" w:customStyle="1" w:styleId="110">
    <w:name w:val="リストなし11"/>
    <w:next w:val="a2"/>
    <w:uiPriority w:val="99"/>
    <w:semiHidden/>
    <w:unhideWhenUsed/>
    <w:rsid w:val="00D76DD5"/>
  </w:style>
  <w:style w:type="table" w:customStyle="1" w:styleId="13">
    <w:name w:val="表 (格子)1"/>
    <w:basedOn w:val="a1"/>
    <w:next w:val="a9"/>
    <w:uiPriority w:val="59"/>
    <w:rsid w:val="00D76D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表題1"/>
    <w:basedOn w:val="a"/>
    <w:next w:val="a"/>
    <w:uiPriority w:val="10"/>
    <w:qFormat/>
    <w:rsid w:val="00D76DD5"/>
    <w:pPr>
      <w:spacing w:before="240" w:after="120"/>
      <w:jc w:val="center"/>
      <w:outlineLvl w:val="0"/>
    </w:pPr>
    <w:rPr>
      <w:rFonts w:ascii="Arial" w:eastAsia="ＭＳ ゴシック" w:hAnsi="Arial" w:cs="Times New Roman"/>
      <w:sz w:val="32"/>
      <w:szCs w:val="32"/>
    </w:rPr>
  </w:style>
  <w:style w:type="character" w:customStyle="1" w:styleId="aa">
    <w:name w:val="表題 (文字)"/>
    <w:basedOn w:val="a0"/>
    <w:link w:val="ab"/>
    <w:uiPriority w:val="10"/>
    <w:rsid w:val="00D76DD5"/>
    <w:rPr>
      <w:rFonts w:ascii="Arial" w:eastAsia="ＭＳ ゴシック" w:hAnsi="Arial" w:cs="Times New Roman"/>
      <w:sz w:val="32"/>
      <w:szCs w:val="32"/>
    </w:rPr>
  </w:style>
  <w:style w:type="paragraph" w:customStyle="1" w:styleId="15">
    <w:name w:val="吹き出し1"/>
    <w:basedOn w:val="a"/>
    <w:next w:val="a3"/>
    <w:uiPriority w:val="99"/>
    <w:semiHidden/>
    <w:unhideWhenUsed/>
    <w:rsid w:val="00D76DD5"/>
    <w:rPr>
      <w:rFonts w:ascii="Arial" w:eastAsia="ＭＳ ゴシック" w:hAnsi="Arial" w:cs="Times New Roman"/>
      <w:sz w:val="18"/>
      <w:szCs w:val="18"/>
    </w:rPr>
  </w:style>
  <w:style w:type="paragraph" w:styleId="ac">
    <w:name w:val="List Paragraph"/>
    <w:basedOn w:val="a"/>
    <w:uiPriority w:val="34"/>
    <w:qFormat/>
    <w:rsid w:val="00D76DD5"/>
    <w:pPr>
      <w:ind w:leftChars="400" w:left="840"/>
    </w:pPr>
    <w:rPr>
      <w:rFonts w:eastAsia="ＭＳ 明朝"/>
      <w:sz w:val="22"/>
    </w:rPr>
  </w:style>
  <w:style w:type="character" w:customStyle="1" w:styleId="st1">
    <w:name w:val="st1"/>
    <w:basedOn w:val="a0"/>
    <w:rsid w:val="00D76DD5"/>
  </w:style>
  <w:style w:type="paragraph" w:customStyle="1" w:styleId="16">
    <w:name w:val="目次の見出し1"/>
    <w:basedOn w:val="1"/>
    <w:next w:val="a"/>
    <w:uiPriority w:val="39"/>
    <w:unhideWhenUsed/>
    <w:qFormat/>
    <w:rsid w:val="00D76DD5"/>
  </w:style>
  <w:style w:type="paragraph" w:styleId="ad">
    <w:name w:val="No Spacing"/>
    <w:link w:val="ae"/>
    <w:uiPriority w:val="1"/>
    <w:qFormat/>
    <w:rsid w:val="00D76DD5"/>
    <w:rPr>
      <w:kern w:val="0"/>
      <w:sz w:val="22"/>
    </w:rPr>
  </w:style>
  <w:style w:type="character" w:customStyle="1" w:styleId="ae">
    <w:name w:val="行間詰め (文字)"/>
    <w:basedOn w:val="a0"/>
    <w:link w:val="ad"/>
    <w:uiPriority w:val="1"/>
    <w:rsid w:val="00D76DD5"/>
    <w:rPr>
      <w:kern w:val="0"/>
      <w:sz w:val="22"/>
    </w:rPr>
  </w:style>
  <w:style w:type="paragraph" w:styleId="17">
    <w:name w:val="toc 1"/>
    <w:basedOn w:val="a"/>
    <w:next w:val="a"/>
    <w:autoRedefine/>
    <w:uiPriority w:val="39"/>
    <w:unhideWhenUsed/>
    <w:rsid w:val="00D76DD5"/>
    <w:rPr>
      <w:rFonts w:eastAsia="ＭＳ 明朝"/>
      <w:sz w:val="22"/>
    </w:rPr>
  </w:style>
  <w:style w:type="character" w:customStyle="1" w:styleId="18">
    <w:name w:val="ハイパーリンク1"/>
    <w:basedOn w:val="a0"/>
    <w:uiPriority w:val="99"/>
    <w:unhideWhenUsed/>
    <w:rsid w:val="00D76DD5"/>
    <w:rPr>
      <w:color w:val="0000FF"/>
      <w:u w:val="single"/>
    </w:rPr>
  </w:style>
  <w:style w:type="paragraph" w:styleId="ab">
    <w:name w:val="Title"/>
    <w:basedOn w:val="a"/>
    <w:next w:val="a"/>
    <w:link w:val="aa"/>
    <w:uiPriority w:val="10"/>
    <w:qFormat/>
    <w:rsid w:val="00D76DD5"/>
    <w:pPr>
      <w:widowControl/>
      <w:spacing w:before="240" w:after="120"/>
      <w:ind w:firstLineChars="300" w:firstLine="300"/>
      <w:jc w:val="center"/>
      <w:outlineLvl w:val="0"/>
    </w:pPr>
    <w:rPr>
      <w:rFonts w:ascii="Arial" w:eastAsia="ＭＳ ゴシック" w:hAnsi="Arial" w:cs="Times New Roman"/>
      <w:sz w:val="32"/>
      <w:szCs w:val="32"/>
    </w:rPr>
  </w:style>
  <w:style w:type="character" w:customStyle="1" w:styleId="19">
    <w:name w:val="表題 (文字)1"/>
    <w:basedOn w:val="a0"/>
    <w:uiPriority w:val="10"/>
    <w:rsid w:val="00D76DD5"/>
    <w:rPr>
      <w:rFonts w:asciiTheme="majorHAnsi" w:eastAsiaTheme="majorEastAsia" w:hAnsiTheme="majorHAnsi" w:cstheme="majorBidi"/>
      <w:sz w:val="32"/>
      <w:szCs w:val="32"/>
    </w:rPr>
  </w:style>
  <w:style w:type="character" w:customStyle="1" w:styleId="1a">
    <w:name w:val="吹き出し (文字)1"/>
    <w:basedOn w:val="a0"/>
    <w:uiPriority w:val="99"/>
    <w:semiHidden/>
    <w:rsid w:val="00D76DD5"/>
    <w:rPr>
      <w:rFonts w:ascii="游ゴシック Light" w:eastAsia="游ゴシック Light" w:hAnsi="游ゴシック Light" w:cs="Times New Roman"/>
      <w:sz w:val="18"/>
      <w:szCs w:val="18"/>
    </w:rPr>
  </w:style>
  <w:style w:type="character" w:customStyle="1" w:styleId="2">
    <w:name w:val="ハイパーリンク2"/>
    <w:basedOn w:val="a0"/>
    <w:uiPriority w:val="99"/>
    <w:semiHidden/>
    <w:unhideWhenUsed/>
    <w:rsid w:val="00D76DD5"/>
    <w:rPr>
      <w:color w:val="0563C1"/>
      <w:u w:val="single"/>
    </w:rPr>
  </w:style>
  <w:style w:type="character" w:customStyle="1" w:styleId="111">
    <w:name w:val="見出し 1 (文字)1"/>
    <w:basedOn w:val="a0"/>
    <w:uiPriority w:val="9"/>
    <w:rsid w:val="00D76DD5"/>
    <w:rPr>
      <w:rFonts w:asciiTheme="majorHAnsi" w:eastAsiaTheme="majorEastAsia" w:hAnsiTheme="majorHAnsi" w:cstheme="majorBidi"/>
      <w:sz w:val="24"/>
      <w:szCs w:val="24"/>
    </w:rPr>
  </w:style>
  <w:style w:type="character" w:styleId="af">
    <w:name w:val="Hyperlink"/>
    <w:basedOn w:val="a0"/>
    <w:uiPriority w:val="99"/>
    <w:semiHidden/>
    <w:unhideWhenUsed/>
    <w:rsid w:val="00D76DD5"/>
    <w:rPr>
      <w:color w:val="0000FF" w:themeColor="hyperlink"/>
      <w:u w:val="single"/>
    </w:rPr>
  </w:style>
  <w:style w:type="character" w:styleId="af0">
    <w:name w:val="annotation reference"/>
    <w:basedOn w:val="a0"/>
    <w:uiPriority w:val="99"/>
    <w:semiHidden/>
    <w:unhideWhenUsed/>
    <w:rsid w:val="00FF0286"/>
    <w:rPr>
      <w:sz w:val="18"/>
      <w:szCs w:val="18"/>
    </w:rPr>
  </w:style>
  <w:style w:type="paragraph" w:styleId="af1">
    <w:name w:val="annotation text"/>
    <w:basedOn w:val="a"/>
    <w:link w:val="af2"/>
    <w:uiPriority w:val="99"/>
    <w:unhideWhenUsed/>
    <w:rsid w:val="00FF0286"/>
    <w:pPr>
      <w:jc w:val="left"/>
    </w:pPr>
  </w:style>
  <w:style w:type="character" w:customStyle="1" w:styleId="af2">
    <w:name w:val="コメント文字列 (文字)"/>
    <w:basedOn w:val="a0"/>
    <w:link w:val="af1"/>
    <w:uiPriority w:val="99"/>
    <w:rsid w:val="00FF0286"/>
  </w:style>
  <w:style w:type="paragraph" w:styleId="af3">
    <w:name w:val="annotation subject"/>
    <w:basedOn w:val="af1"/>
    <w:next w:val="af1"/>
    <w:link w:val="af4"/>
    <w:uiPriority w:val="99"/>
    <w:semiHidden/>
    <w:unhideWhenUsed/>
    <w:rsid w:val="00FF0286"/>
    <w:rPr>
      <w:b/>
      <w:bCs/>
    </w:rPr>
  </w:style>
  <w:style w:type="character" w:customStyle="1" w:styleId="af4">
    <w:name w:val="コメント内容 (文字)"/>
    <w:basedOn w:val="af2"/>
    <w:link w:val="af3"/>
    <w:uiPriority w:val="99"/>
    <w:semiHidden/>
    <w:rsid w:val="00FF02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647F0-85E6-4808-9000-437D8AA74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2380</TotalTime>
  <Pages>38</Pages>
  <Words>5440</Words>
  <Characters>31009</Characters>
  <Application>Microsoft Office Word</Application>
  <DocSecurity>0</DocSecurity>
  <Lines>258</Lines>
  <Paragraphs>72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学</dc:creator>
  <cp:lastModifiedBy>渡辺　里紅</cp:lastModifiedBy>
  <cp:revision>31</cp:revision>
  <cp:lastPrinted>2023-07-03T09:22:00Z</cp:lastPrinted>
  <dcterms:created xsi:type="dcterms:W3CDTF">2023-08-07T04:42:00Z</dcterms:created>
  <dcterms:modified xsi:type="dcterms:W3CDTF">2026-03-16T05:06:00Z</dcterms:modified>
</cp:coreProperties>
</file>